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EB2" w:rsidRPr="0000706B" w:rsidRDefault="0000706B" w:rsidP="00563EB2">
      <w:pPr>
        <w:ind w:left="6096"/>
        <w:rPr>
          <w:rFonts w:cs="Arial"/>
          <w:color w:val="000000"/>
          <w:szCs w:val="22"/>
        </w:rPr>
      </w:pPr>
      <w:r w:rsidRPr="0000706B">
        <w:rPr>
          <w:rFonts w:cs="Arial"/>
          <w:color w:val="000000"/>
          <w:szCs w:val="22"/>
        </w:rPr>
        <w:t xml:space="preserve">             </w:t>
      </w:r>
      <w:r w:rsidR="000673A1">
        <w:rPr>
          <w:rFonts w:cs="Arial"/>
          <w:color w:val="000000"/>
          <w:szCs w:val="22"/>
        </w:rPr>
        <w:t xml:space="preserve">    </w:t>
      </w:r>
      <w:r w:rsidR="00563EB2" w:rsidRPr="0000706B">
        <w:rPr>
          <w:rFonts w:cs="Arial"/>
          <w:color w:val="000000"/>
          <w:szCs w:val="22"/>
        </w:rPr>
        <w:t xml:space="preserve">Ostrava </w:t>
      </w:r>
      <w:r w:rsidR="00995485">
        <w:rPr>
          <w:rFonts w:cs="Arial"/>
          <w:color w:val="000000"/>
          <w:szCs w:val="22"/>
        </w:rPr>
        <w:t>6. června 2018</w:t>
      </w:r>
    </w:p>
    <w:p w:rsidR="00CB533C" w:rsidRDefault="00CB533C" w:rsidP="0092297E">
      <w:pPr>
        <w:jc w:val="both"/>
        <w:rPr>
          <w:rFonts w:cs="Arial"/>
          <w:b/>
          <w:bCs/>
          <w:szCs w:val="22"/>
          <w:u w:val="single"/>
        </w:rPr>
      </w:pPr>
    </w:p>
    <w:p w:rsidR="00CB533C" w:rsidRDefault="00995485" w:rsidP="0092297E">
      <w:pPr>
        <w:jc w:val="both"/>
        <w:rPr>
          <w:rFonts w:cs="Arial"/>
          <w:b/>
          <w:bCs/>
          <w:szCs w:val="22"/>
          <w:u w:val="single"/>
        </w:rPr>
      </w:pPr>
      <w:r>
        <w:rPr>
          <w:rFonts w:cs="Arial"/>
          <w:b/>
          <w:bCs/>
          <w:szCs w:val="22"/>
          <w:u w:val="single"/>
        </w:rPr>
        <w:t>DEN POLICIE 2018</w:t>
      </w:r>
    </w:p>
    <w:p w:rsidR="00AC6E75" w:rsidRDefault="00AC6E75" w:rsidP="0092297E">
      <w:pPr>
        <w:jc w:val="both"/>
        <w:rPr>
          <w:rFonts w:cs="Arial"/>
          <w:b/>
          <w:bCs/>
          <w:szCs w:val="22"/>
          <w:u w:val="single"/>
        </w:rPr>
      </w:pPr>
    </w:p>
    <w:p w:rsidR="007E7BD0" w:rsidRDefault="008D3875" w:rsidP="0092297E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Přijměte prosím naši pozvánku k tradiční akci moravskoslezské policie. Výjimečně, jedinkrát v roce můžete na jediném místě zhlédnout nejen akční ukázky speciálních jednotek, ale také divácky oblíbené ukázky služební kynologie a hipologie nebo speciální výstroj a výzbroj jednotlivých složek. Den policie 2018 je pro Vás připraven v prostorách Slezskoostravského hradu a letos se koná dne 16. června 2018. Program začíná již v deset hodin dopoledne</w:t>
      </w:r>
      <w:r w:rsidR="00DD1F1E">
        <w:rPr>
          <w:rFonts w:cs="Arial"/>
          <w:bCs/>
          <w:szCs w:val="22"/>
        </w:rPr>
        <w:t>. S</w:t>
      </w:r>
      <w:r>
        <w:rPr>
          <w:rFonts w:cs="Arial"/>
          <w:bCs/>
          <w:szCs w:val="22"/>
        </w:rPr>
        <w:t xml:space="preserve">lavnostní složení služebního slibu </w:t>
      </w:r>
      <w:r w:rsidR="007E7BD0">
        <w:rPr>
          <w:rFonts w:cs="Arial"/>
          <w:bCs/>
          <w:szCs w:val="22"/>
        </w:rPr>
        <w:t xml:space="preserve">desítek </w:t>
      </w:r>
      <w:r>
        <w:rPr>
          <w:rFonts w:cs="Arial"/>
          <w:bCs/>
          <w:szCs w:val="22"/>
        </w:rPr>
        <w:t xml:space="preserve">nových policistů a ocenění policistů </w:t>
      </w:r>
      <w:r w:rsidR="007E7BD0">
        <w:rPr>
          <w:rFonts w:cs="Arial"/>
          <w:bCs/>
          <w:szCs w:val="22"/>
        </w:rPr>
        <w:t>započne ve čtrnáct hodin</w:t>
      </w:r>
      <w:r w:rsidR="000B6718">
        <w:rPr>
          <w:rFonts w:cs="Arial"/>
          <w:bCs/>
          <w:szCs w:val="22"/>
        </w:rPr>
        <w:t xml:space="preserve"> přinesením praporu na nádvoří hradu</w:t>
      </w:r>
      <w:r w:rsidR="007E7BD0">
        <w:rPr>
          <w:rFonts w:cs="Arial"/>
          <w:bCs/>
          <w:szCs w:val="22"/>
        </w:rPr>
        <w:t xml:space="preserve">. </w:t>
      </w:r>
    </w:p>
    <w:p w:rsidR="007E7BD0" w:rsidRDefault="007E7BD0" w:rsidP="0092297E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Stalo se již zvykem, že v průběhu Dne policie </w:t>
      </w:r>
      <w:r w:rsidR="00DD1F1E">
        <w:rPr>
          <w:rFonts w:cs="Arial"/>
          <w:bCs/>
          <w:szCs w:val="22"/>
        </w:rPr>
        <w:t>prezentují v dynamických či statických ukázkách svůj profesní um</w:t>
      </w:r>
      <w:r>
        <w:rPr>
          <w:rFonts w:cs="Arial"/>
          <w:bCs/>
          <w:szCs w:val="22"/>
        </w:rPr>
        <w:t xml:space="preserve"> také ostravští strážníci, moravskoslezští záchranáři či hasiči, vojáci nebo příslušníci vězeňské služby. </w:t>
      </w:r>
      <w:r w:rsidR="00DD1F1E">
        <w:rPr>
          <w:rFonts w:cs="Arial"/>
          <w:bCs/>
          <w:szCs w:val="22"/>
        </w:rPr>
        <w:t>Ani tentokrát nebudou chybě</w:t>
      </w:r>
      <w:r w:rsidR="00491B41">
        <w:rPr>
          <w:rFonts w:cs="Arial"/>
          <w:bCs/>
          <w:szCs w:val="22"/>
        </w:rPr>
        <w:t>t</w:t>
      </w:r>
      <w:r w:rsidR="00DD1F1E">
        <w:rPr>
          <w:rFonts w:cs="Arial"/>
          <w:bCs/>
          <w:szCs w:val="22"/>
        </w:rPr>
        <w:t xml:space="preserve"> statické</w:t>
      </w:r>
      <w:r>
        <w:rPr>
          <w:rFonts w:cs="Arial"/>
          <w:bCs/>
          <w:szCs w:val="22"/>
        </w:rPr>
        <w:t xml:space="preserve"> prezentace speciální pořádkové jednotky, zásahové jednotky, dopravní i pyrotechnické služby, oddělení hlídkové služby, cizinecké policie, oddělení kriminalistické techniky a mnohé další. </w:t>
      </w:r>
      <w:r w:rsidR="00DD1F1E">
        <w:rPr>
          <w:rFonts w:cs="Arial"/>
          <w:bCs/>
          <w:szCs w:val="22"/>
        </w:rPr>
        <w:t>Návštěvníci si mohou prohlédnout také po</w:t>
      </w:r>
      <w:r>
        <w:rPr>
          <w:rFonts w:cs="Arial"/>
          <w:bCs/>
          <w:szCs w:val="22"/>
        </w:rPr>
        <w:t xml:space="preserve">licejní vrtulník. </w:t>
      </w:r>
    </w:p>
    <w:p w:rsidR="007E7BD0" w:rsidRDefault="00DD1F1E" w:rsidP="0092297E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Pro děti jsou připraveny různé testy a kvízy</w:t>
      </w:r>
      <w:r w:rsidR="007E7BD0">
        <w:rPr>
          <w:rFonts w:cs="Arial"/>
          <w:bCs/>
          <w:szCs w:val="22"/>
        </w:rPr>
        <w:t xml:space="preserve"> na stanovišti oddělení tisku a prevence, po splnění soutě</w:t>
      </w:r>
      <w:bookmarkStart w:id="0" w:name="_GoBack"/>
      <w:bookmarkEnd w:id="0"/>
      <w:r w:rsidR="007E7BD0">
        <w:rPr>
          <w:rFonts w:cs="Arial"/>
          <w:bCs/>
          <w:szCs w:val="22"/>
        </w:rPr>
        <w:t xml:space="preserve">žních úkolů mohou </w:t>
      </w:r>
      <w:r>
        <w:rPr>
          <w:rFonts w:cs="Arial"/>
          <w:bCs/>
          <w:szCs w:val="22"/>
        </w:rPr>
        <w:t>soutěžící</w:t>
      </w:r>
      <w:r w:rsidR="007E7BD0">
        <w:rPr>
          <w:rFonts w:cs="Arial"/>
          <w:bCs/>
          <w:szCs w:val="22"/>
        </w:rPr>
        <w:t xml:space="preserve"> získat drobné dárky.</w:t>
      </w:r>
      <w:r w:rsidR="000B6718">
        <w:rPr>
          <w:rFonts w:cs="Arial"/>
          <w:bCs/>
          <w:szCs w:val="22"/>
        </w:rPr>
        <w:t xml:space="preserve"> Zájemci o službu v řadách Policie České republiky získají kýžené informace v sekci personálního odboru moravskoslezské policie. </w:t>
      </w:r>
    </w:p>
    <w:p w:rsidR="00FA7202" w:rsidRDefault="00FA7202" w:rsidP="0092297E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Detailní program akce Den policie 2018 naleznete v příloze.</w:t>
      </w:r>
    </w:p>
    <w:p w:rsidR="000B6718" w:rsidRDefault="000B6718" w:rsidP="0092297E">
      <w:pPr>
        <w:jc w:val="both"/>
        <w:rPr>
          <w:rFonts w:cs="Arial"/>
          <w:bCs/>
          <w:szCs w:val="22"/>
        </w:rPr>
      </w:pPr>
    </w:p>
    <w:p w:rsidR="000B6718" w:rsidRPr="000B6718" w:rsidRDefault="000B6718" w:rsidP="0092297E">
      <w:pPr>
        <w:jc w:val="both"/>
        <w:rPr>
          <w:rFonts w:cs="Arial"/>
          <w:b/>
          <w:bCs/>
          <w:szCs w:val="22"/>
        </w:rPr>
      </w:pPr>
      <w:r w:rsidRPr="000B6718">
        <w:rPr>
          <w:rFonts w:cs="Arial"/>
          <w:b/>
          <w:bCs/>
          <w:szCs w:val="22"/>
        </w:rPr>
        <w:t>Výročí 100</w:t>
      </w:r>
      <w:r w:rsidR="00491B41">
        <w:rPr>
          <w:rFonts w:cs="Arial"/>
          <w:b/>
          <w:bCs/>
          <w:szCs w:val="22"/>
        </w:rPr>
        <w:t>.</w:t>
      </w:r>
      <w:r w:rsidRPr="000B6718">
        <w:rPr>
          <w:rFonts w:cs="Arial"/>
          <w:b/>
          <w:bCs/>
          <w:szCs w:val="22"/>
        </w:rPr>
        <w:t xml:space="preserve"> let vzniku </w:t>
      </w:r>
      <w:r>
        <w:rPr>
          <w:rFonts w:cs="Arial"/>
          <w:b/>
          <w:bCs/>
          <w:szCs w:val="22"/>
        </w:rPr>
        <w:t>republiky</w:t>
      </w:r>
    </w:p>
    <w:p w:rsidR="000B6718" w:rsidRDefault="000B6718" w:rsidP="0092297E">
      <w:pPr>
        <w:jc w:val="both"/>
        <w:rPr>
          <w:rFonts w:cs="Arial"/>
          <w:bCs/>
          <w:szCs w:val="22"/>
        </w:rPr>
      </w:pPr>
    </w:p>
    <w:p w:rsidR="0090503B" w:rsidRPr="0090503B" w:rsidRDefault="00997429" w:rsidP="0090503B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V průběhu letošního Dne policie si připomeneme 100</w:t>
      </w:r>
      <w:r w:rsidR="00491B41">
        <w:rPr>
          <w:rFonts w:cs="Arial"/>
          <w:bCs/>
          <w:szCs w:val="22"/>
        </w:rPr>
        <w:t>.</w:t>
      </w:r>
      <w:r>
        <w:rPr>
          <w:rFonts w:cs="Arial"/>
          <w:bCs/>
          <w:szCs w:val="22"/>
        </w:rPr>
        <w:t xml:space="preserve"> let vzniku našeho státu. </w:t>
      </w:r>
      <w:r w:rsidR="00005124">
        <w:rPr>
          <w:rFonts w:cs="Arial"/>
          <w:bCs/>
          <w:szCs w:val="22"/>
        </w:rPr>
        <w:t xml:space="preserve">Jak se změnila služba v řadách bezpečnostních sborů od dob, které diváci dobře znají například z televizních děl Četnické humoresky či Hříšní lidé města pražského, mohou návštěvníci </w:t>
      </w:r>
      <w:r w:rsidR="00491B41">
        <w:rPr>
          <w:rFonts w:cs="Arial"/>
          <w:bCs/>
          <w:szCs w:val="22"/>
        </w:rPr>
        <w:t>konstatovat</w:t>
      </w:r>
      <w:r w:rsidR="00005124">
        <w:rPr>
          <w:rFonts w:cs="Arial"/>
          <w:bCs/>
          <w:szCs w:val="22"/>
        </w:rPr>
        <w:t xml:space="preserve"> v připravených historických expozicích. </w:t>
      </w:r>
      <w:r w:rsidR="0090503B">
        <w:rPr>
          <w:rFonts w:cs="Arial"/>
          <w:bCs/>
          <w:szCs w:val="22"/>
        </w:rPr>
        <w:t xml:space="preserve">Díky spolupráci s Muzeem Novojičínska mohou zájemci </w:t>
      </w:r>
      <w:r w:rsidR="00491B41">
        <w:rPr>
          <w:rFonts w:cs="Arial"/>
          <w:bCs/>
          <w:szCs w:val="22"/>
        </w:rPr>
        <w:t>„</w:t>
      </w:r>
      <w:r w:rsidR="0090503B">
        <w:rPr>
          <w:rFonts w:cs="Arial"/>
          <w:bCs/>
          <w:szCs w:val="22"/>
        </w:rPr>
        <w:t>nahlédnout</w:t>
      </w:r>
      <w:r w:rsidR="00491B41">
        <w:rPr>
          <w:rFonts w:cs="Arial"/>
          <w:bCs/>
          <w:szCs w:val="22"/>
        </w:rPr>
        <w:t>“</w:t>
      </w:r>
      <w:r w:rsidR="0090503B">
        <w:rPr>
          <w:rFonts w:cs="Arial"/>
          <w:bCs/>
          <w:szCs w:val="22"/>
        </w:rPr>
        <w:t xml:space="preserve"> do zločinů tohoto kraje v kauzách „Postrach Moravy“ a dalších, namátkou viz </w:t>
      </w:r>
      <w:hyperlink r:id="rId7" w:history="1">
        <w:r w:rsidR="0090503B" w:rsidRPr="0090503B">
          <w:rPr>
            <w:rFonts w:cs="Arial"/>
            <w:bCs/>
            <w:szCs w:val="22"/>
          </w:rPr>
          <w:t>https://galerieosobnosti.muzeumnj.cz/martin-lecian</w:t>
        </w:r>
      </w:hyperlink>
    </w:p>
    <w:p w:rsidR="0090503B" w:rsidRDefault="008E4090" w:rsidP="0090503B">
      <w:pPr>
        <w:jc w:val="both"/>
        <w:rPr>
          <w:rFonts w:cs="Arial"/>
          <w:bCs/>
          <w:szCs w:val="22"/>
        </w:rPr>
      </w:pPr>
      <w:hyperlink r:id="rId8" w:history="1">
        <w:r w:rsidR="0090503B" w:rsidRPr="0090503B">
          <w:rPr>
            <w:rFonts w:cs="Arial"/>
            <w:bCs/>
            <w:szCs w:val="22"/>
          </w:rPr>
          <w:t>https://galerieosobnosti.muzeumnj.cz/marie-velgova</w:t>
        </w:r>
      </w:hyperlink>
      <w:r w:rsidR="0090503B">
        <w:rPr>
          <w:rFonts w:cs="Arial"/>
          <w:bCs/>
          <w:szCs w:val="22"/>
        </w:rPr>
        <w:t>.</w:t>
      </w:r>
    </w:p>
    <w:p w:rsidR="0090503B" w:rsidRPr="0090503B" w:rsidRDefault="0090503B" w:rsidP="0090503B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Výstava Muzea Novojičínska však nabídne i exponáty přileb strážníků</w:t>
      </w:r>
      <w:r w:rsidR="00290719">
        <w:rPr>
          <w:rFonts w:cs="Arial"/>
          <w:bCs/>
          <w:szCs w:val="22"/>
        </w:rPr>
        <w:t xml:space="preserve"> nebo</w:t>
      </w:r>
      <w:r>
        <w:rPr>
          <w:rFonts w:cs="Arial"/>
          <w:bCs/>
          <w:szCs w:val="22"/>
        </w:rPr>
        <w:t xml:space="preserve"> četnickou lucernu z Frenštátu pod Radhoštěm (20. léta 20 století). Na diváky čeká také prezentace historických vozidel z let 1932 – 1938, především značky Tatra, díky vstřícnosti členů </w:t>
      </w:r>
      <w:r w:rsidR="001D4F0B">
        <w:rPr>
          <w:rFonts w:cs="Arial"/>
          <w:bCs/>
          <w:szCs w:val="22"/>
        </w:rPr>
        <w:t xml:space="preserve">spolku Tatra </w:t>
      </w:r>
      <w:proofErr w:type="spellStart"/>
      <w:r w:rsidR="001D4F0B">
        <w:rPr>
          <w:rFonts w:cs="Arial"/>
          <w:bCs/>
          <w:szCs w:val="22"/>
        </w:rPr>
        <w:t>Veteran</w:t>
      </w:r>
      <w:proofErr w:type="spellEnd"/>
      <w:r w:rsidR="001D4F0B">
        <w:rPr>
          <w:rFonts w:cs="Arial"/>
          <w:bCs/>
          <w:szCs w:val="22"/>
        </w:rPr>
        <w:t xml:space="preserve"> Sport Club Ostrava.</w:t>
      </w:r>
    </w:p>
    <w:p w:rsidR="0090503B" w:rsidRDefault="0090503B" w:rsidP="009100FB">
      <w:pPr>
        <w:jc w:val="both"/>
        <w:rPr>
          <w:rFonts w:cs="Arial"/>
          <w:szCs w:val="22"/>
        </w:rPr>
      </w:pPr>
      <w:r>
        <w:rPr>
          <w:rFonts w:cs="Arial"/>
          <w:bCs/>
          <w:szCs w:val="22"/>
        </w:rPr>
        <w:t xml:space="preserve">V expozicích odboru kriminalistické techniky a expertíz a oddělení kriminalistické techniky zvíte, jak se měnila v uplynulých desítkách let tato specializace. </w:t>
      </w:r>
      <w:r w:rsidR="001D4F0B">
        <w:rPr>
          <w:rFonts w:cs="Arial"/>
          <w:szCs w:val="22"/>
        </w:rPr>
        <w:t xml:space="preserve">Jak se vyvíjela kriminalistická fotografie, daktyloskopie můžete </w:t>
      </w:r>
      <w:r w:rsidR="00491B41">
        <w:rPr>
          <w:rFonts w:cs="Arial"/>
          <w:szCs w:val="22"/>
        </w:rPr>
        <w:t>zjistit</w:t>
      </w:r>
      <w:r w:rsidR="001D4F0B">
        <w:rPr>
          <w:rFonts w:cs="Arial"/>
          <w:szCs w:val="22"/>
        </w:rPr>
        <w:t xml:space="preserve"> v místě </w:t>
      </w:r>
      <w:r w:rsidR="00DD1F1E">
        <w:rPr>
          <w:rFonts w:cs="Arial"/>
          <w:szCs w:val="22"/>
        </w:rPr>
        <w:t>stanoviště</w:t>
      </w:r>
      <w:r w:rsidR="001D4F0B">
        <w:rPr>
          <w:rFonts w:cs="Arial"/>
          <w:szCs w:val="22"/>
        </w:rPr>
        <w:t xml:space="preserve"> kriminalistických techniků při prohlídkách exponátů</w:t>
      </w:r>
      <w:r w:rsidR="00DD1F1E">
        <w:rPr>
          <w:rFonts w:cs="Arial"/>
          <w:szCs w:val="22"/>
        </w:rPr>
        <w:t>. Zm</w:t>
      </w:r>
      <w:r w:rsidR="001D4F0B">
        <w:rPr>
          <w:rFonts w:cs="Arial"/>
          <w:szCs w:val="22"/>
        </w:rPr>
        <w:t>íníme například desítky let staré fotoaparáty či dobovou daktyloskopickou soupravu</w:t>
      </w:r>
      <w:r w:rsidR="009100FB">
        <w:rPr>
          <w:rFonts w:cs="Arial"/>
          <w:szCs w:val="22"/>
        </w:rPr>
        <w:t xml:space="preserve"> (k daktyloskopii například viz </w:t>
      </w:r>
      <w:hyperlink r:id="rId9" w:history="1">
        <w:r w:rsidR="009100FB" w:rsidRPr="009100FB">
          <w:t xml:space="preserve">https://www.muzeumpolicie.cz/prvni-kroky-daktyloskopie/). </w:t>
        </w:r>
      </w:hyperlink>
    </w:p>
    <w:p w:rsidR="009100FB" w:rsidRDefault="009100FB" w:rsidP="0090503B">
      <w:pPr>
        <w:jc w:val="both"/>
        <w:rPr>
          <w:rFonts w:cs="Arial"/>
          <w:szCs w:val="22"/>
        </w:rPr>
      </w:pPr>
    </w:p>
    <w:p w:rsidR="009100FB" w:rsidRDefault="009100FB" w:rsidP="0090503B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V souvislosti s letošním </w:t>
      </w:r>
      <w:r w:rsidR="00491B41">
        <w:rPr>
          <w:rFonts w:cs="Arial"/>
          <w:szCs w:val="22"/>
        </w:rPr>
        <w:t>100.</w:t>
      </w:r>
      <w:r>
        <w:rPr>
          <w:rFonts w:cs="Arial"/>
          <w:szCs w:val="22"/>
        </w:rPr>
        <w:t xml:space="preserve"> výročím založení státu ovšem nalézáme též postupnou genezi dalších specializací. </w:t>
      </w:r>
      <w:r w:rsidRPr="009100FB">
        <w:rPr>
          <w:rFonts w:cs="Arial"/>
          <w:szCs w:val="22"/>
        </w:rPr>
        <w:t xml:space="preserve">Ve dvacátých letech minulého století byl například organizován první kurz psovodů </w:t>
      </w:r>
      <w:r w:rsidRPr="009100FB">
        <w:rPr>
          <w:rFonts w:cs="Arial"/>
          <w:szCs w:val="22"/>
        </w:rPr>
        <w:lastRenderedPageBreak/>
        <w:t xml:space="preserve">policie a v následujících letech byla založena policejní škola psovodů. </w:t>
      </w:r>
      <w:r>
        <w:rPr>
          <w:rFonts w:cs="Arial"/>
          <w:szCs w:val="22"/>
        </w:rPr>
        <w:t>Vz</w:t>
      </w:r>
      <w:r w:rsidRPr="009100FB">
        <w:rPr>
          <w:rFonts w:cs="Arial"/>
          <w:szCs w:val="22"/>
        </w:rPr>
        <w:t xml:space="preserve">nik oddělení dopravní stráže je datován do roku 1919. Nicméně zřizována byla mnohá další oddělení, připomeneme </w:t>
      </w:r>
      <w:r>
        <w:rPr>
          <w:rFonts w:cs="Arial"/>
          <w:szCs w:val="22"/>
        </w:rPr>
        <w:t>například</w:t>
      </w:r>
      <w:r w:rsidRPr="009100FB">
        <w:rPr>
          <w:rFonts w:cs="Arial"/>
          <w:szCs w:val="22"/>
        </w:rPr>
        <w:t xml:space="preserve"> pátrací službu. Mohli bychom pokračovat i historií pramenů práva, zmínit četnické služební instrukce, které upravovaly činnost při pátrání. Historie naší činnosti je vskutku obsáhlá a </w:t>
      </w:r>
      <w:r w:rsidR="00491B41">
        <w:rPr>
          <w:rFonts w:cs="Arial"/>
          <w:szCs w:val="22"/>
        </w:rPr>
        <w:t xml:space="preserve">můžeme tak </w:t>
      </w:r>
      <w:r>
        <w:rPr>
          <w:rFonts w:cs="Arial"/>
          <w:szCs w:val="22"/>
        </w:rPr>
        <w:t xml:space="preserve">navazovat </w:t>
      </w:r>
      <w:r w:rsidR="00491B41">
        <w:rPr>
          <w:rFonts w:cs="Arial"/>
          <w:szCs w:val="22"/>
        </w:rPr>
        <w:t xml:space="preserve">na </w:t>
      </w:r>
      <w:r w:rsidRPr="009100FB">
        <w:rPr>
          <w:rFonts w:cs="Arial"/>
          <w:szCs w:val="22"/>
        </w:rPr>
        <w:t>zkušenosti našich předků…</w:t>
      </w:r>
    </w:p>
    <w:p w:rsidR="00491B41" w:rsidRDefault="00491B41" w:rsidP="0090503B">
      <w:pPr>
        <w:jc w:val="both"/>
        <w:rPr>
          <w:rFonts w:cs="Arial"/>
          <w:szCs w:val="22"/>
        </w:rPr>
      </w:pPr>
    </w:p>
    <w:p w:rsidR="001D4F0B" w:rsidRDefault="001D4F0B" w:rsidP="0090503B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Historii však skýtá též výstava rekvizit z</w:t>
      </w:r>
      <w:r w:rsidR="009100FB">
        <w:rPr>
          <w:rFonts w:cs="Arial"/>
          <w:szCs w:val="22"/>
        </w:rPr>
        <w:t xml:space="preserve"> diváky oblíbených </w:t>
      </w:r>
      <w:r>
        <w:rPr>
          <w:rFonts w:cs="Arial"/>
          <w:szCs w:val="22"/>
        </w:rPr>
        <w:t>Četnických humoresek, zahrnující kancelář četníka nebo dobové uniformy či ošacení.</w:t>
      </w:r>
    </w:p>
    <w:p w:rsidR="0090503B" w:rsidRDefault="0090503B" w:rsidP="0090503B">
      <w:pPr>
        <w:jc w:val="both"/>
        <w:rPr>
          <w:rFonts w:cs="Arial"/>
          <w:szCs w:val="22"/>
        </w:rPr>
      </w:pPr>
    </w:p>
    <w:p w:rsidR="002D322A" w:rsidRPr="0090503B" w:rsidRDefault="002D322A" w:rsidP="0090503B">
      <w:pPr>
        <w:jc w:val="both"/>
        <w:rPr>
          <w:rFonts w:cs="Arial"/>
          <w:bCs/>
          <w:szCs w:val="22"/>
        </w:rPr>
      </w:pPr>
    </w:p>
    <w:p w:rsidR="0090503B" w:rsidRDefault="0090503B" w:rsidP="0092297E">
      <w:pPr>
        <w:jc w:val="both"/>
        <w:rPr>
          <w:rFonts w:cs="Arial"/>
          <w:bCs/>
          <w:szCs w:val="22"/>
        </w:rPr>
      </w:pPr>
    </w:p>
    <w:p w:rsidR="0090503B" w:rsidRDefault="0090503B" w:rsidP="0092297E">
      <w:pPr>
        <w:jc w:val="both"/>
        <w:rPr>
          <w:rFonts w:cs="Arial"/>
          <w:bCs/>
          <w:szCs w:val="22"/>
        </w:rPr>
      </w:pPr>
    </w:p>
    <w:p w:rsidR="007B5538" w:rsidRDefault="007B5538" w:rsidP="0092297E">
      <w:pPr>
        <w:jc w:val="both"/>
        <w:rPr>
          <w:rFonts w:cs="Arial"/>
          <w:bCs/>
          <w:szCs w:val="22"/>
        </w:rPr>
      </w:pPr>
    </w:p>
    <w:p w:rsidR="00600A70" w:rsidRDefault="00600A70" w:rsidP="0092297E">
      <w:pPr>
        <w:jc w:val="both"/>
        <w:rPr>
          <w:rFonts w:cs="Arial"/>
          <w:szCs w:val="22"/>
        </w:rPr>
      </w:pPr>
    </w:p>
    <w:p w:rsidR="008D363C" w:rsidRDefault="008D363C" w:rsidP="0092297E">
      <w:pPr>
        <w:jc w:val="both"/>
        <w:rPr>
          <w:rFonts w:cs="Arial"/>
          <w:szCs w:val="22"/>
        </w:rPr>
      </w:pPr>
    </w:p>
    <w:p w:rsidR="00DC6F48" w:rsidRDefault="005268CB" w:rsidP="00563EB2">
      <w:pPr>
        <w:ind w:firstLine="708"/>
        <w:jc w:val="both"/>
        <w:rPr>
          <w:rFonts w:cs="Arial"/>
          <w:szCs w:val="22"/>
        </w:rPr>
      </w:pPr>
      <w:r w:rsidRPr="0000706B">
        <w:rPr>
          <w:rFonts w:cs="Arial"/>
          <w:szCs w:val="22"/>
        </w:rPr>
        <w:t xml:space="preserve">                                                                               </w:t>
      </w:r>
    </w:p>
    <w:p w:rsidR="00DC6F48" w:rsidRDefault="00DC6F48" w:rsidP="00563EB2">
      <w:pPr>
        <w:ind w:firstLine="708"/>
        <w:jc w:val="both"/>
        <w:rPr>
          <w:rFonts w:cs="Arial"/>
          <w:szCs w:val="22"/>
        </w:rPr>
      </w:pPr>
    </w:p>
    <w:p w:rsidR="00563EB2" w:rsidRPr="0000706B" w:rsidRDefault="00DC6F48" w:rsidP="00563EB2">
      <w:pPr>
        <w:ind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          </w:t>
      </w:r>
      <w:r w:rsidR="005268CB" w:rsidRPr="0000706B">
        <w:rPr>
          <w:rFonts w:cs="Arial"/>
          <w:szCs w:val="22"/>
        </w:rPr>
        <w:t xml:space="preserve">   </w:t>
      </w:r>
      <w:r w:rsidR="00563EB2" w:rsidRPr="0000706B">
        <w:rPr>
          <w:rFonts w:cs="Arial"/>
          <w:szCs w:val="22"/>
        </w:rPr>
        <w:t xml:space="preserve"> mjr. Mgr. Gabriela Holčáková</w:t>
      </w:r>
    </w:p>
    <w:p w:rsidR="00563EB2" w:rsidRPr="0000706B" w:rsidRDefault="005268CB" w:rsidP="00563EB2">
      <w:pPr>
        <w:ind w:firstLine="708"/>
        <w:jc w:val="both"/>
        <w:rPr>
          <w:rFonts w:cs="Arial"/>
          <w:szCs w:val="22"/>
        </w:rPr>
      </w:pPr>
      <w:r w:rsidRPr="0000706B">
        <w:rPr>
          <w:rFonts w:cs="Arial"/>
          <w:szCs w:val="22"/>
        </w:rPr>
        <w:t xml:space="preserve">                                                                                                </w:t>
      </w:r>
      <w:r w:rsidR="00563EB2" w:rsidRPr="0000706B">
        <w:rPr>
          <w:rFonts w:cs="Arial"/>
          <w:szCs w:val="22"/>
        </w:rPr>
        <w:t xml:space="preserve">vrchní komisař                                                                                          </w:t>
      </w:r>
    </w:p>
    <w:p w:rsidR="00563EB2" w:rsidRPr="0000706B" w:rsidRDefault="00563EB2" w:rsidP="00563EB2">
      <w:pPr>
        <w:tabs>
          <w:tab w:val="left" w:pos="3120"/>
        </w:tabs>
        <w:rPr>
          <w:rFonts w:cs="Arial"/>
          <w:szCs w:val="22"/>
        </w:rPr>
      </w:pPr>
      <w:r w:rsidRPr="0000706B">
        <w:rPr>
          <w:rFonts w:cs="Arial"/>
          <w:szCs w:val="22"/>
        </w:rPr>
        <w:tab/>
      </w:r>
    </w:p>
    <w:p w:rsidR="005D2A18" w:rsidRPr="0000706B" w:rsidRDefault="005D2A18" w:rsidP="00CA476C">
      <w:pPr>
        <w:rPr>
          <w:szCs w:val="22"/>
        </w:rPr>
      </w:pPr>
    </w:p>
    <w:p w:rsidR="005D2A18" w:rsidRPr="0000706B" w:rsidRDefault="005D2A18" w:rsidP="00CA476C">
      <w:pPr>
        <w:rPr>
          <w:szCs w:val="22"/>
        </w:rPr>
      </w:pPr>
    </w:p>
    <w:sectPr w:rsidR="005D2A18" w:rsidRPr="0000706B" w:rsidSect="003838FA"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418" w:left="1134" w:header="40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B4E" w:rsidRDefault="00B11B4E">
      <w:r>
        <w:separator/>
      </w:r>
    </w:p>
  </w:endnote>
  <w:endnote w:type="continuationSeparator" w:id="0">
    <w:p w:rsidR="00B11B4E" w:rsidRDefault="00B1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AAB" w:rsidRDefault="008816DB" w:rsidP="005C020E">
    <w:pPr>
      <w:pStyle w:val="Zpat"/>
      <w:jc w:val="right"/>
    </w:pPr>
    <w:r>
      <w:rPr>
        <w:rStyle w:val="slostrnky"/>
      </w:rPr>
      <w:fldChar w:fldCharType="begin"/>
    </w:r>
    <w:r w:rsidR="005C020E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D1D98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3CD" w:rsidRDefault="003033CD">
    <w:pPr>
      <w:pStyle w:val="Zpat"/>
    </w:pPr>
  </w:p>
  <w:p w:rsidR="003033CD" w:rsidRDefault="0055746C">
    <w:pPr>
      <w:pStyle w:val="Zpat"/>
    </w:pPr>
    <w:r>
      <w:t>30. dubna 24</w:t>
    </w:r>
  </w:p>
  <w:p w:rsidR="003033CD" w:rsidRDefault="0055746C" w:rsidP="00C70F2F">
    <w:pPr>
      <w:pStyle w:val="Zpat"/>
    </w:pPr>
    <w:r>
      <w:t>7</w:t>
    </w:r>
    <w:r w:rsidR="004B19B1">
      <w:t>02 00</w:t>
    </w:r>
    <w:r>
      <w:t xml:space="preserve"> Ostrava</w:t>
    </w:r>
  </w:p>
  <w:p w:rsidR="003033CD" w:rsidRDefault="003033CD">
    <w:pPr>
      <w:pStyle w:val="Zpat"/>
    </w:pPr>
  </w:p>
  <w:p w:rsidR="003033CD" w:rsidRDefault="003033CD">
    <w:pPr>
      <w:pStyle w:val="Zpat"/>
    </w:pPr>
  </w:p>
  <w:p w:rsidR="003033CD" w:rsidRDefault="003033CD">
    <w:pPr>
      <w:pStyle w:val="Zpat"/>
    </w:pPr>
    <w:r>
      <w:t>Tel.: +420</w:t>
    </w:r>
    <w:r w:rsidR="003B1DD3">
      <w:t> 974 721 207</w:t>
    </w:r>
  </w:p>
  <w:p w:rsidR="003033CD" w:rsidRDefault="009C05A9">
    <w:pPr>
      <w:pStyle w:val="Zpat"/>
    </w:pP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2520315</wp:posOffset>
          </wp:positionH>
          <wp:positionV relativeFrom="page">
            <wp:posOffset>9923780</wp:posOffset>
          </wp:positionV>
          <wp:extent cx="1647825" cy="308610"/>
          <wp:effectExtent l="0" t="0" r="9525" b="0"/>
          <wp:wrapNone/>
          <wp:docPr id="39" name="obrázek 39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poli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033CD">
      <w:t xml:space="preserve">Email: </w:t>
    </w:r>
    <w:r w:rsidR="003B1DD3">
      <w:t>gabriela.holcakova</w:t>
    </w:r>
    <w:r w:rsidR="003033CD">
      <w:t>@</w:t>
    </w:r>
    <w:r w:rsidR="0055746C">
      <w:t>p</w:t>
    </w:r>
    <w:r w:rsidR="003033CD">
      <w:t>cr.cz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B4E" w:rsidRDefault="00B11B4E">
      <w:r>
        <w:separator/>
      </w:r>
    </w:p>
  </w:footnote>
  <w:footnote w:type="continuationSeparator" w:id="0">
    <w:p w:rsidR="00B11B4E" w:rsidRDefault="00B11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3CD" w:rsidRDefault="009C05A9" w:rsidP="001634F4">
    <w:pPr>
      <w:pStyle w:val="n3"/>
    </w:pPr>
    <w: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6134735" cy="1275715"/>
          <wp:effectExtent l="0" t="0" r="0" b="635"/>
          <wp:wrapNone/>
          <wp:docPr id="38" name="obrázek 3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735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55"/>
      <w:gridCol w:w="170"/>
      <w:gridCol w:w="7314"/>
    </w:tblGrid>
    <w:tr w:rsidR="00860B48" w:rsidTr="00860B48">
      <w:trPr>
        <w:trHeight w:val="1644"/>
      </w:trPr>
      <w:tc>
        <w:tcPr>
          <w:tcW w:w="2155" w:type="dxa"/>
          <w:vAlign w:val="bottom"/>
        </w:tcPr>
        <w:p w:rsidR="004C509E" w:rsidRDefault="004C509E" w:rsidP="003E0E50">
          <w:pPr>
            <w:pStyle w:val="Zhlav"/>
          </w:pPr>
        </w:p>
      </w:tc>
      <w:tc>
        <w:tcPr>
          <w:tcW w:w="170" w:type="dxa"/>
          <w:tcBorders>
            <w:left w:val="nil"/>
          </w:tcBorders>
          <w:vAlign w:val="bottom"/>
        </w:tcPr>
        <w:p w:rsidR="004C509E" w:rsidRPr="00BD37AC" w:rsidRDefault="004C509E" w:rsidP="003E0E50">
          <w:pPr>
            <w:pStyle w:val="Zhlav"/>
          </w:pPr>
        </w:p>
      </w:tc>
      <w:tc>
        <w:tcPr>
          <w:tcW w:w="7314" w:type="dxa"/>
          <w:vAlign w:val="bottom"/>
        </w:tcPr>
        <w:p w:rsidR="00953C55" w:rsidRDefault="004D2BEB" w:rsidP="003E0E50">
          <w:pPr>
            <w:pStyle w:val="Zhlav"/>
          </w:pPr>
          <w:r>
            <w:t>Policie Č</w:t>
          </w:r>
          <w:r w:rsidR="00953C55">
            <w:t>eské republiky</w:t>
          </w:r>
        </w:p>
        <w:p w:rsidR="004D2BEB" w:rsidRDefault="004D2BEB" w:rsidP="003E0E50">
          <w:pPr>
            <w:pStyle w:val="Zhlav"/>
          </w:pPr>
          <w:r>
            <w:t>KRAJSKÉ ŘEDITELSTVÍ POLICIE MORAVSKOSLEZSKÉHO KRAJE</w:t>
          </w:r>
        </w:p>
        <w:p w:rsidR="00F2713B" w:rsidRDefault="00F2713B" w:rsidP="003E0E50">
          <w:pPr>
            <w:pStyle w:val="Zhlav"/>
          </w:pPr>
        </w:p>
        <w:p w:rsidR="004C509E" w:rsidRDefault="004D2BEB" w:rsidP="003E0E50">
          <w:pPr>
            <w:pStyle w:val="Zahlavi2"/>
          </w:pPr>
          <w:r>
            <w:t>kancelář ředitele</w:t>
          </w:r>
          <w:r w:rsidR="00953C55">
            <w:t xml:space="preserve"> krajského ředitelství</w:t>
          </w:r>
        </w:p>
        <w:p w:rsidR="004C509E" w:rsidRPr="006867E9" w:rsidRDefault="004D2BEB" w:rsidP="003E0E50">
          <w:pPr>
            <w:pStyle w:val="Zahlavi3"/>
          </w:pPr>
          <w:r>
            <w:t>oddělení tisku a prevence</w:t>
          </w:r>
        </w:p>
      </w:tc>
    </w:tr>
    <w:tr w:rsidR="00860B48" w:rsidTr="00860B48">
      <w:trPr>
        <w:trHeight w:val="851"/>
      </w:trPr>
      <w:tc>
        <w:tcPr>
          <w:tcW w:w="2155" w:type="dxa"/>
        </w:tcPr>
        <w:p w:rsidR="003033CD" w:rsidRDefault="003033CD" w:rsidP="00776A76">
          <w:pPr>
            <w:pStyle w:val="Zhlav"/>
          </w:pPr>
        </w:p>
      </w:tc>
      <w:tc>
        <w:tcPr>
          <w:tcW w:w="170" w:type="dxa"/>
          <w:tcBorders>
            <w:left w:val="nil"/>
          </w:tcBorders>
        </w:tcPr>
        <w:p w:rsidR="003033CD" w:rsidRPr="00BD37AC" w:rsidRDefault="003033CD" w:rsidP="00652F98">
          <w:pPr>
            <w:pStyle w:val="Zhlav"/>
          </w:pPr>
        </w:p>
      </w:tc>
      <w:tc>
        <w:tcPr>
          <w:tcW w:w="7314" w:type="dxa"/>
          <w:vAlign w:val="bottom"/>
        </w:tcPr>
        <w:p w:rsidR="003033CD" w:rsidRPr="006867E9" w:rsidRDefault="003033CD" w:rsidP="005B2342">
          <w:pPr>
            <w:pStyle w:val="Zahlavi3"/>
          </w:pPr>
        </w:p>
      </w:tc>
    </w:tr>
  </w:tbl>
  <w:p w:rsidR="003033CD" w:rsidRDefault="00E6547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6320155</wp:posOffset>
              </wp:positionH>
              <wp:positionV relativeFrom="page">
                <wp:posOffset>356870</wp:posOffset>
              </wp:positionV>
              <wp:extent cx="524510" cy="561975"/>
              <wp:effectExtent l="0" t="0" r="28575" b="1016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51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33CD" w:rsidRDefault="009C05A9" w:rsidP="00866422">
                          <w:r>
                            <w:rPr>
                              <w:caps/>
                              <w:noProof/>
                            </w:rPr>
                            <w:drawing>
                              <wp:inline distT="0" distB="0" distL="0" distR="0">
                                <wp:extent cx="504825" cy="552450"/>
                                <wp:effectExtent l="0" t="0" r="9525" b="0"/>
                                <wp:docPr id="5" name="obrázek 1" descr="Severnímorava - Moravskoslezský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vernímorava - Moravskoslezský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497.65pt;margin-top:28.1pt;width:41.3pt;height:44.25pt;z-index: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" strokecolor="white">
              <v:textbox style="mso-fit-shape-to-text:t" inset="0,0,0,0">
                <w:txbxContent>
                  <w:p w:rsidR="003033CD" w:rsidRDefault="009C05A9" w:rsidP="00866422">
                    <w:r>
                      <w:rPr>
                        <w:caps/>
                        <w:noProof/>
                      </w:rPr>
                      <w:drawing>
                        <wp:inline distT="0" distB="0" distL="0" distR="0">
                          <wp:extent cx="504825" cy="552450"/>
                          <wp:effectExtent l="0" t="0" r="9525" b="0"/>
                          <wp:docPr id="5" name="obrázek 1" descr="Severnímorava - Moravskoslezský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vernímorava - Moravskoslezský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F4CF5"/>
    <w:multiLevelType w:val="hybridMultilevel"/>
    <w:tmpl w:val="52DAEC4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20493"/>
    <w:multiLevelType w:val="hybridMultilevel"/>
    <w:tmpl w:val="6ED8E26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91036"/>
    <w:multiLevelType w:val="hybridMultilevel"/>
    <w:tmpl w:val="BEC2BA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61735"/>
    <w:multiLevelType w:val="hybridMultilevel"/>
    <w:tmpl w:val="F588E2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56F11"/>
    <w:multiLevelType w:val="hybridMultilevel"/>
    <w:tmpl w:val="3842CC8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E6129"/>
    <w:multiLevelType w:val="hybridMultilevel"/>
    <w:tmpl w:val="ED0810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00B66"/>
    <w:multiLevelType w:val="hybridMultilevel"/>
    <w:tmpl w:val="D9C86A88"/>
    <w:lvl w:ilvl="0" w:tplc="77543E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16763"/>
    <w:multiLevelType w:val="hybridMultilevel"/>
    <w:tmpl w:val="C9961DF2"/>
    <w:lvl w:ilvl="0" w:tplc="23502C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9265">
      <o:colormru v:ext="edit" colors="#f6bfd9,#1d1d1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A9"/>
    <w:rsid w:val="00002700"/>
    <w:rsid w:val="00004626"/>
    <w:rsid w:val="000047C7"/>
    <w:rsid w:val="00005124"/>
    <w:rsid w:val="000052BB"/>
    <w:rsid w:val="0000706B"/>
    <w:rsid w:val="00007FF8"/>
    <w:rsid w:val="00010687"/>
    <w:rsid w:val="000106BD"/>
    <w:rsid w:val="000139E8"/>
    <w:rsid w:val="00013A97"/>
    <w:rsid w:val="0002104C"/>
    <w:rsid w:val="00021ECB"/>
    <w:rsid w:val="00027A61"/>
    <w:rsid w:val="00042FA7"/>
    <w:rsid w:val="000473F5"/>
    <w:rsid w:val="00055166"/>
    <w:rsid w:val="0005597E"/>
    <w:rsid w:val="00064AC3"/>
    <w:rsid w:val="000673A1"/>
    <w:rsid w:val="00073764"/>
    <w:rsid w:val="000770FF"/>
    <w:rsid w:val="000804ED"/>
    <w:rsid w:val="00080AC4"/>
    <w:rsid w:val="00081B35"/>
    <w:rsid w:val="00091A73"/>
    <w:rsid w:val="000A1BE1"/>
    <w:rsid w:val="000A1FAC"/>
    <w:rsid w:val="000A3A2F"/>
    <w:rsid w:val="000A56E3"/>
    <w:rsid w:val="000B4C2F"/>
    <w:rsid w:val="000B6718"/>
    <w:rsid w:val="000B6E14"/>
    <w:rsid w:val="000D0900"/>
    <w:rsid w:val="000D7BA5"/>
    <w:rsid w:val="000E031B"/>
    <w:rsid w:val="000E55AB"/>
    <w:rsid w:val="000F032D"/>
    <w:rsid w:val="000F06CC"/>
    <w:rsid w:val="000F1F8F"/>
    <w:rsid w:val="000F7E95"/>
    <w:rsid w:val="00102144"/>
    <w:rsid w:val="00114D51"/>
    <w:rsid w:val="00116F41"/>
    <w:rsid w:val="00123F19"/>
    <w:rsid w:val="001245DB"/>
    <w:rsid w:val="00125E1D"/>
    <w:rsid w:val="00144AC4"/>
    <w:rsid w:val="00146A63"/>
    <w:rsid w:val="00147876"/>
    <w:rsid w:val="00147A02"/>
    <w:rsid w:val="00161FF9"/>
    <w:rsid w:val="001634F4"/>
    <w:rsid w:val="00165624"/>
    <w:rsid w:val="00166B7A"/>
    <w:rsid w:val="001736B1"/>
    <w:rsid w:val="00174E0A"/>
    <w:rsid w:val="00180A22"/>
    <w:rsid w:val="00194719"/>
    <w:rsid w:val="001A26F0"/>
    <w:rsid w:val="001A6135"/>
    <w:rsid w:val="001A7955"/>
    <w:rsid w:val="001B0AD7"/>
    <w:rsid w:val="001B1D47"/>
    <w:rsid w:val="001B3969"/>
    <w:rsid w:val="001C4427"/>
    <w:rsid w:val="001C4E5C"/>
    <w:rsid w:val="001D45BA"/>
    <w:rsid w:val="001D4F0B"/>
    <w:rsid w:val="001E48C0"/>
    <w:rsid w:val="001E4B12"/>
    <w:rsid w:val="001E7613"/>
    <w:rsid w:val="001F3DA8"/>
    <w:rsid w:val="00201308"/>
    <w:rsid w:val="002141A4"/>
    <w:rsid w:val="002147FE"/>
    <w:rsid w:val="00227410"/>
    <w:rsid w:val="0023274D"/>
    <w:rsid w:val="00233B51"/>
    <w:rsid w:val="00236426"/>
    <w:rsid w:val="00241CBC"/>
    <w:rsid w:val="00244D83"/>
    <w:rsid w:val="0024517D"/>
    <w:rsid w:val="002467D2"/>
    <w:rsid w:val="002601B7"/>
    <w:rsid w:val="00266FA3"/>
    <w:rsid w:val="00274679"/>
    <w:rsid w:val="002807A8"/>
    <w:rsid w:val="00281F06"/>
    <w:rsid w:val="002841C1"/>
    <w:rsid w:val="00284A3C"/>
    <w:rsid w:val="00290719"/>
    <w:rsid w:val="002A15EB"/>
    <w:rsid w:val="002B596A"/>
    <w:rsid w:val="002B7F90"/>
    <w:rsid w:val="002C1E2F"/>
    <w:rsid w:val="002D14F9"/>
    <w:rsid w:val="002D322A"/>
    <w:rsid w:val="002D3B7F"/>
    <w:rsid w:val="002D53EB"/>
    <w:rsid w:val="002E071C"/>
    <w:rsid w:val="002F4347"/>
    <w:rsid w:val="003033CD"/>
    <w:rsid w:val="00311C60"/>
    <w:rsid w:val="003122EA"/>
    <w:rsid w:val="0031453B"/>
    <w:rsid w:val="00316C59"/>
    <w:rsid w:val="003240BD"/>
    <w:rsid w:val="0032433B"/>
    <w:rsid w:val="003249B4"/>
    <w:rsid w:val="003255BC"/>
    <w:rsid w:val="0032677B"/>
    <w:rsid w:val="0033044D"/>
    <w:rsid w:val="00330E94"/>
    <w:rsid w:val="0033386E"/>
    <w:rsid w:val="00333ADA"/>
    <w:rsid w:val="00334D4D"/>
    <w:rsid w:val="003365BC"/>
    <w:rsid w:val="003376E0"/>
    <w:rsid w:val="0034485C"/>
    <w:rsid w:val="00355362"/>
    <w:rsid w:val="003616E2"/>
    <w:rsid w:val="00364E2E"/>
    <w:rsid w:val="003678C3"/>
    <w:rsid w:val="00370D79"/>
    <w:rsid w:val="00372525"/>
    <w:rsid w:val="003725A2"/>
    <w:rsid w:val="0037488D"/>
    <w:rsid w:val="003838FA"/>
    <w:rsid w:val="00385BF0"/>
    <w:rsid w:val="00391066"/>
    <w:rsid w:val="00394310"/>
    <w:rsid w:val="00394313"/>
    <w:rsid w:val="003949A9"/>
    <w:rsid w:val="00397780"/>
    <w:rsid w:val="003A1AD8"/>
    <w:rsid w:val="003A7E32"/>
    <w:rsid w:val="003B1AC1"/>
    <w:rsid w:val="003B1DD3"/>
    <w:rsid w:val="003C15AC"/>
    <w:rsid w:val="003C1665"/>
    <w:rsid w:val="003C513D"/>
    <w:rsid w:val="003D2B51"/>
    <w:rsid w:val="003D419D"/>
    <w:rsid w:val="003D4732"/>
    <w:rsid w:val="003E0E50"/>
    <w:rsid w:val="003E18A2"/>
    <w:rsid w:val="003E4420"/>
    <w:rsid w:val="003E4E94"/>
    <w:rsid w:val="003E75E4"/>
    <w:rsid w:val="003F1BB0"/>
    <w:rsid w:val="004005A6"/>
    <w:rsid w:val="00402705"/>
    <w:rsid w:val="00404627"/>
    <w:rsid w:val="00407539"/>
    <w:rsid w:val="00411DDC"/>
    <w:rsid w:val="00412196"/>
    <w:rsid w:val="00412500"/>
    <w:rsid w:val="004235FE"/>
    <w:rsid w:val="004241E0"/>
    <w:rsid w:val="00425B4C"/>
    <w:rsid w:val="004261A4"/>
    <w:rsid w:val="00441B07"/>
    <w:rsid w:val="0046492D"/>
    <w:rsid w:val="004700DB"/>
    <w:rsid w:val="00472A18"/>
    <w:rsid w:val="00475332"/>
    <w:rsid w:val="004802FF"/>
    <w:rsid w:val="00482377"/>
    <w:rsid w:val="00486C29"/>
    <w:rsid w:val="00491B41"/>
    <w:rsid w:val="00493029"/>
    <w:rsid w:val="004B19B1"/>
    <w:rsid w:val="004C0AFA"/>
    <w:rsid w:val="004C3AD3"/>
    <w:rsid w:val="004C509E"/>
    <w:rsid w:val="004D16D5"/>
    <w:rsid w:val="004D2726"/>
    <w:rsid w:val="004D2BEB"/>
    <w:rsid w:val="004D3A46"/>
    <w:rsid w:val="004D699B"/>
    <w:rsid w:val="004E62BA"/>
    <w:rsid w:val="004E6582"/>
    <w:rsid w:val="004F07B1"/>
    <w:rsid w:val="004F42F8"/>
    <w:rsid w:val="004F4D70"/>
    <w:rsid w:val="004F5150"/>
    <w:rsid w:val="004F7A97"/>
    <w:rsid w:val="005003B6"/>
    <w:rsid w:val="005048EC"/>
    <w:rsid w:val="005056FD"/>
    <w:rsid w:val="005072CA"/>
    <w:rsid w:val="005074BD"/>
    <w:rsid w:val="005155AA"/>
    <w:rsid w:val="00517CFC"/>
    <w:rsid w:val="00520915"/>
    <w:rsid w:val="00520DD0"/>
    <w:rsid w:val="0052552C"/>
    <w:rsid w:val="005268CB"/>
    <w:rsid w:val="005317E7"/>
    <w:rsid w:val="00531D5E"/>
    <w:rsid w:val="005356BB"/>
    <w:rsid w:val="00536BF5"/>
    <w:rsid w:val="0055746C"/>
    <w:rsid w:val="00560180"/>
    <w:rsid w:val="0056085B"/>
    <w:rsid w:val="00561D0C"/>
    <w:rsid w:val="00562450"/>
    <w:rsid w:val="00562D49"/>
    <w:rsid w:val="00563EB2"/>
    <w:rsid w:val="005642D4"/>
    <w:rsid w:val="005654F4"/>
    <w:rsid w:val="00566D1C"/>
    <w:rsid w:val="005677DB"/>
    <w:rsid w:val="0057056B"/>
    <w:rsid w:val="00571478"/>
    <w:rsid w:val="0058758F"/>
    <w:rsid w:val="005A28B5"/>
    <w:rsid w:val="005A292B"/>
    <w:rsid w:val="005A69F6"/>
    <w:rsid w:val="005B1BF0"/>
    <w:rsid w:val="005B20EB"/>
    <w:rsid w:val="005B2342"/>
    <w:rsid w:val="005B2862"/>
    <w:rsid w:val="005C020E"/>
    <w:rsid w:val="005C0DBF"/>
    <w:rsid w:val="005C16CA"/>
    <w:rsid w:val="005C50F2"/>
    <w:rsid w:val="005D1706"/>
    <w:rsid w:val="005D2A18"/>
    <w:rsid w:val="005D31D6"/>
    <w:rsid w:val="005D4893"/>
    <w:rsid w:val="005D5EA0"/>
    <w:rsid w:val="005F25E3"/>
    <w:rsid w:val="005F589B"/>
    <w:rsid w:val="005F768F"/>
    <w:rsid w:val="00600A70"/>
    <w:rsid w:val="00602CAC"/>
    <w:rsid w:val="00610AAC"/>
    <w:rsid w:val="00613929"/>
    <w:rsid w:val="00623212"/>
    <w:rsid w:val="00623AF1"/>
    <w:rsid w:val="00627F25"/>
    <w:rsid w:val="00630084"/>
    <w:rsid w:val="00630B36"/>
    <w:rsid w:val="006377F4"/>
    <w:rsid w:val="00645BEC"/>
    <w:rsid w:val="00646035"/>
    <w:rsid w:val="00652F98"/>
    <w:rsid w:val="006633A6"/>
    <w:rsid w:val="006659FB"/>
    <w:rsid w:val="006762E1"/>
    <w:rsid w:val="00676856"/>
    <w:rsid w:val="006800D2"/>
    <w:rsid w:val="00685018"/>
    <w:rsid w:val="006858E5"/>
    <w:rsid w:val="006867E9"/>
    <w:rsid w:val="00691879"/>
    <w:rsid w:val="00696C41"/>
    <w:rsid w:val="00696D45"/>
    <w:rsid w:val="006A6614"/>
    <w:rsid w:val="006B4DFA"/>
    <w:rsid w:val="006B4F0D"/>
    <w:rsid w:val="006D2895"/>
    <w:rsid w:val="006E044A"/>
    <w:rsid w:val="006E701B"/>
    <w:rsid w:val="006F1EDB"/>
    <w:rsid w:val="00712061"/>
    <w:rsid w:val="0071340F"/>
    <w:rsid w:val="00717693"/>
    <w:rsid w:val="00727B55"/>
    <w:rsid w:val="007351CF"/>
    <w:rsid w:val="007429F0"/>
    <w:rsid w:val="007463B8"/>
    <w:rsid w:val="007478FC"/>
    <w:rsid w:val="00751A7C"/>
    <w:rsid w:val="00756FB2"/>
    <w:rsid w:val="0076106E"/>
    <w:rsid w:val="00763A29"/>
    <w:rsid w:val="00767ABE"/>
    <w:rsid w:val="00776A76"/>
    <w:rsid w:val="00796520"/>
    <w:rsid w:val="007A0D3E"/>
    <w:rsid w:val="007A1197"/>
    <w:rsid w:val="007A1627"/>
    <w:rsid w:val="007A209D"/>
    <w:rsid w:val="007A730D"/>
    <w:rsid w:val="007B5228"/>
    <w:rsid w:val="007B5538"/>
    <w:rsid w:val="007B628F"/>
    <w:rsid w:val="007C0866"/>
    <w:rsid w:val="007C71B0"/>
    <w:rsid w:val="007D2046"/>
    <w:rsid w:val="007D6CB4"/>
    <w:rsid w:val="007E565B"/>
    <w:rsid w:val="007E7BD0"/>
    <w:rsid w:val="007F2DD4"/>
    <w:rsid w:val="007F3E72"/>
    <w:rsid w:val="007F743C"/>
    <w:rsid w:val="0080548A"/>
    <w:rsid w:val="00807053"/>
    <w:rsid w:val="0080750F"/>
    <w:rsid w:val="008100C2"/>
    <w:rsid w:val="00812E88"/>
    <w:rsid w:val="008304C7"/>
    <w:rsid w:val="00831BDE"/>
    <w:rsid w:val="00831EA8"/>
    <w:rsid w:val="0083228E"/>
    <w:rsid w:val="00840D04"/>
    <w:rsid w:val="008439B6"/>
    <w:rsid w:val="00845C1E"/>
    <w:rsid w:val="00846972"/>
    <w:rsid w:val="00850E6F"/>
    <w:rsid w:val="00851385"/>
    <w:rsid w:val="008523A4"/>
    <w:rsid w:val="00852C31"/>
    <w:rsid w:val="00852EF0"/>
    <w:rsid w:val="0085319B"/>
    <w:rsid w:val="00856EF5"/>
    <w:rsid w:val="00857AB2"/>
    <w:rsid w:val="00860B48"/>
    <w:rsid w:val="00860D88"/>
    <w:rsid w:val="00866422"/>
    <w:rsid w:val="00866D51"/>
    <w:rsid w:val="008675DE"/>
    <w:rsid w:val="00867692"/>
    <w:rsid w:val="008718C9"/>
    <w:rsid w:val="00871E17"/>
    <w:rsid w:val="0087268C"/>
    <w:rsid w:val="0087276C"/>
    <w:rsid w:val="00873401"/>
    <w:rsid w:val="00875E7C"/>
    <w:rsid w:val="008816DB"/>
    <w:rsid w:val="008918C1"/>
    <w:rsid w:val="008942F3"/>
    <w:rsid w:val="008B0E98"/>
    <w:rsid w:val="008B2E74"/>
    <w:rsid w:val="008B4F40"/>
    <w:rsid w:val="008C0839"/>
    <w:rsid w:val="008C4062"/>
    <w:rsid w:val="008D363C"/>
    <w:rsid w:val="008D3875"/>
    <w:rsid w:val="008D399C"/>
    <w:rsid w:val="008D67D3"/>
    <w:rsid w:val="008E4090"/>
    <w:rsid w:val="008E47A2"/>
    <w:rsid w:val="008F2EA7"/>
    <w:rsid w:val="008F2FE3"/>
    <w:rsid w:val="008F57A2"/>
    <w:rsid w:val="00900338"/>
    <w:rsid w:val="0090503B"/>
    <w:rsid w:val="00906C2A"/>
    <w:rsid w:val="009073D1"/>
    <w:rsid w:val="009100FB"/>
    <w:rsid w:val="009158B3"/>
    <w:rsid w:val="009206AE"/>
    <w:rsid w:val="0092297E"/>
    <w:rsid w:val="009229FB"/>
    <w:rsid w:val="009239AB"/>
    <w:rsid w:val="009243F5"/>
    <w:rsid w:val="0092767C"/>
    <w:rsid w:val="0094745C"/>
    <w:rsid w:val="00952D53"/>
    <w:rsid w:val="00953C55"/>
    <w:rsid w:val="00955B1A"/>
    <w:rsid w:val="00964376"/>
    <w:rsid w:val="009701F7"/>
    <w:rsid w:val="00970E0B"/>
    <w:rsid w:val="00986572"/>
    <w:rsid w:val="00987143"/>
    <w:rsid w:val="00987705"/>
    <w:rsid w:val="009935E7"/>
    <w:rsid w:val="00994E3E"/>
    <w:rsid w:val="00994F1E"/>
    <w:rsid w:val="009951A7"/>
    <w:rsid w:val="00995485"/>
    <w:rsid w:val="00995D98"/>
    <w:rsid w:val="00996AE6"/>
    <w:rsid w:val="00997429"/>
    <w:rsid w:val="009A2489"/>
    <w:rsid w:val="009B66CF"/>
    <w:rsid w:val="009B7876"/>
    <w:rsid w:val="009B78DA"/>
    <w:rsid w:val="009C05A9"/>
    <w:rsid w:val="009C1175"/>
    <w:rsid w:val="009C7DC6"/>
    <w:rsid w:val="009D0785"/>
    <w:rsid w:val="009D4098"/>
    <w:rsid w:val="009D7F43"/>
    <w:rsid w:val="009E7A41"/>
    <w:rsid w:val="009F084F"/>
    <w:rsid w:val="009F7653"/>
    <w:rsid w:val="009F7C33"/>
    <w:rsid w:val="00A00494"/>
    <w:rsid w:val="00A35A7A"/>
    <w:rsid w:val="00A377ED"/>
    <w:rsid w:val="00A47420"/>
    <w:rsid w:val="00A56096"/>
    <w:rsid w:val="00A612F0"/>
    <w:rsid w:val="00A62D30"/>
    <w:rsid w:val="00A668AB"/>
    <w:rsid w:val="00A703CD"/>
    <w:rsid w:val="00A7344F"/>
    <w:rsid w:val="00A829BE"/>
    <w:rsid w:val="00A841B5"/>
    <w:rsid w:val="00A86007"/>
    <w:rsid w:val="00A90061"/>
    <w:rsid w:val="00A9222C"/>
    <w:rsid w:val="00A94E39"/>
    <w:rsid w:val="00AA2E03"/>
    <w:rsid w:val="00AA631D"/>
    <w:rsid w:val="00AB4170"/>
    <w:rsid w:val="00AC6E75"/>
    <w:rsid w:val="00AD04F7"/>
    <w:rsid w:val="00AD1462"/>
    <w:rsid w:val="00AD2193"/>
    <w:rsid w:val="00AD386A"/>
    <w:rsid w:val="00AD3E6B"/>
    <w:rsid w:val="00AD6945"/>
    <w:rsid w:val="00AE44D1"/>
    <w:rsid w:val="00AF0B13"/>
    <w:rsid w:val="00AF0DFE"/>
    <w:rsid w:val="00AF56C5"/>
    <w:rsid w:val="00AF636E"/>
    <w:rsid w:val="00B01703"/>
    <w:rsid w:val="00B05436"/>
    <w:rsid w:val="00B1112D"/>
    <w:rsid w:val="00B11B4E"/>
    <w:rsid w:val="00B11F57"/>
    <w:rsid w:val="00B17289"/>
    <w:rsid w:val="00B21057"/>
    <w:rsid w:val="00B27E39"/>
    <w:rsid w:val="00B30AEB"/>
    <w:rsid w:val="00B31744"/>
    <w:rsid w:val="00B32083"/>
    <w:rsid w:val="00B323D2"/>
    <w:rsid w:val="00B32912"/>
    <w:rsid w:val="00B35D62"/>
    <w:rsid w:val="00B36F95"/>
    <w:rsid w:val="00B40239"/>
    <w:rsid w:val="00B40DE8"/>
    <w:rsid w:val="00B4191C"/>
    <w:rsid w:val="00B54A9E"/>
    <w:rsid w:val="00B65539"/>
    <w:rsid w:val="00B701AD"/>
    <w:rsid w:val="00B70203"/>
    <w:rsid w:val="00B77FF3"/>
    <w:rsid w:val="00B82434"/>
    <w:rsid w:val="00B84792"/>
    <w:rsid w:val="00B86021"/>
    <w:rsid w:val="00B91048"/>
    <w:rsid w:val="00BA2A51"/>
    <w:rsid w:val="00BA37DC"/>
    <w:rsid w:val="00BA475F"/>
    <w:rsid w:val="00BA563D"/>
    <w:rsid w:val="00BA7352"/>
    <w:rsid w:val="00BB288E"/>
    <w:rsid w:val="00BB5066"/>
    <w:rsid w:val="00BC03AB"/>
    <w:rsid w:val="00BC15C8"/>
    <w:rsid w:val="00BC38FE"/>
    <w:rsid w:val="00BD046E"/>
    <w:rsid w:val="00BD1D98"/>
    <w:rsid w:val="00BD37AC"/>
    <w:rsid w:val="00BD6550"/>
    <w:rsid w:val="00BD6A14"/>
    <w:rsid w:val="00BE137E"/>
    <w:rsid w:val="00BE2E09"/>
    <w:rsid w:val="00BE55C4"/>
    <w:rsid w:val="00BE5AF8"/>
    <w:rsid w:val="00BF5521"/>
    <w:rsid w:val="00BF774E"/>
    <w:rsid w:val="00C03EF4"/>
    <w:rsid w:val="00C04703"/>
    <w:rsid w:val="00C07800"/>
    <w:rsid w:val="00C1268C"/>
    <w:rsid w:val="00C13EE5"/>
    <w:rsid w:val="00C17D59"/>
    <w:rsid w:val="00C202B7"/>
    <w:rsid w:val="00C22FC1"/>
    <w:rsid w:val="00C34C89"/>
    <w:rsid w:val="00C35591"/>
    <w:rsid w:val="00C57DBF"/>
    <w:rsid w:val="00C60496"/>
    <w:rsid w:val="00C70099"/>
    <w:rsid w:val="00C70839"/>
    <w:rsid w:val="00C70F2F"/>
    <w:rsid w:val="00C713A4"/>
    <w:rsid w:val="00C71FB4"/>
    <w:rsid w:val="00C8022C"/>
    <w:rsid w:val="00C82904"/>
    <w:rsid w:val="00C837A8"/>
    <w:rsid w:val="00C856DD"/>
    <w:rsid w:val="00C867EF"/>
    <w:rsid w:val="00C903FE"/>
    <w:rsid w:val="00C911A0"/>
    <w:rsid w:val="00C913DE"/>
    <w:rsid w:val="00C915E6"/>
    <w:rsid w:val="00CA476C"/>
    <w:rsid w:val="00CA5807"/>
    <w:rsid w:val="00CB00AF"/>
    <w:rsid w:val="00CB3B6E"/>
    <w:rsid w:val="00CB533C"/>
    <w:rsid w:val="00CB6468"/>
    <w:rsid w:val="00CB7927"/>
    <w:rsid w:val="00CC613E"/>
    <w:rsid w:val="00CC6DDB"/>
    <w:rsid w:val="00CD179B"/>
    <w:rsid w:val="00CD1CC9"/>
    <w:rsid w:val="00CE4A39"/>
    <w:rsid w:val="00CE5AA9"/>
    <w:rsid w:val="00CE5CEB"/>
    <w:rsid w:val="00CF0E03"/>
    <w:rsid w:val="00CF116F"/>
    <w:rsid w:val="00CF20F6"/>
    <w:rsid w:val="00CF2BBF"/>
    <w:rsid w:val="00CF55BB"/>
    <w:rsid w:val="00CF6F03"/>
    <w:rsid w:val="00D0446A"/>
    <w:rsid w:val="00D14895"/>
    <w:rsid w:val="00D14E81"/>
    <w:rsid w:val="00D15589"/>
    <w:rsid w:val="00D164CF"/>
    <w:rsid w:val="00D22FB3"/>
    <w:rsid w:val="00D27EC7"/>
    <w:rsid w:val="00D3108B"/>
    <w:rsid w:val="00D32B7A"/>
    <w:rsid w:val="00D43948"/>
    <w:rsid w:val="00D475EF"/>
    <w:rsid w:val="00D5422F"/>
    <w:rsid w:val="00D56255"/>
    <w:rsid w:val="00D5784D"/>
    <w:rsid w:val="00D76417"/>
    <w:rsid w:val="00D77142"/>
    <w:rsid w:val="00D77A42"/>
    <w:rsid w:val="00D82DB5"/>
    <w:rsid w:val="00D83582"/>
    <w:rsid w:val="00D903EC"/>
    <w:rsid w:val="00D9194D"/>
    <w:rsid w:val="00DA173B"/>
    <w:rsid w:val="00DA66B3"/>
    <w:rsid w:val="00DB143D"/>
    <w:rsid w:val="00DB2C1C"/>
    <w:rsid w:val="00DB42B1"/>
    <w:rsid w:val="00DB5C68"/>
    <w:rsid w:val="00DB661C"/>
    <w:rsid w:val="00DC6F48"/>
    <w:rsid w:val="00DD0E77"/>
    <w:rsid w:val="00DD1F1E"/>
    <w:rsid w:val="00DD5B3A"/>
    <w:rsid w:val="00DD5DFA"/>
    <w:rsid w:val="00DE3877"/>
    <w:rsid w:val="00DE7E48"/>
    <w:rsid w:val="00DF3AB9"/>
    <w:rsid w:val="00DF6953"/>
    <w:rsid w:val="00DF7105"/>
    <w:rsid w:val="00E009C1"/>
    <w:rsid w:val="00E0126F"/>
    <w:rsid w:val="00E0224F"/>
    <w:rsid w:val="00E04F20"/>
    <w:rsid w:val="00E07448"/>
    <w:rsid w:val="00E07C83"/>
    <w:rsid w:val="00E125BC"/>
    <w:rsid w:val="00E13F55"/>
    <w:rsid w:val="00E324F5"/>
    <w:rsid w:val="00E350BB"/>
    <w:rsid w:val="00E3614A"/>
    <w:rsid w:val="00E50E2A"/>
    <w:rsid w:val="00E56EE2"/>
    <w:rsid w:val="00E6173C"/>
    <w:rsid w:val="00E64A17"/>
    <w:rsid w:val="00E6547A"/>
    <w:rsid w:val="00E666FA"/>
    <w:rsid w:val="00E749E3"/>
    <w:rsid w:val="00E74EC9"/>
    <w:rsid w:val="00E76773"/>
    <w:rsid w:val="00E812DC"/>
    <w:rsid w:val="00E83B4F"/>
    <w:rsid w:val="00E95D6C"/>
    <w:rsid w:val="00EA128A"/>
    <w:rsid w:val="00EA29DA"/>
    <w:rsid w:val="00EA63C8"/>
    <w:rsid w:val="00EA7DF8"/>
    <w:rsid w:val="00EB311F"/>
    <w:rsid w:val="00EB5BCB"/>
    <w:rsid w:val="00EB713C"/>
    <w:rsid w:val="00EB740C"/>
    <w:rsid w:val="00EC3D7A"/>
    <w:rsid w:val="00ED16BE"/>
    <w:rsid w:val="00ED1EBA"/>
    <w:rsid w:val="00ED5E97"/>
    <w:rsid w:val="00EE6228"/>
    <w:rsid w:val="00EE79AF"/>
    <w:rsid w:val="00EF2944"/>
    <w:rsid w:val="00EF7D34"/>
    <w:rsid w:val="00F04AAB"/>
    <w:rsid w:val="00F06757"/>
    <w:rsid w:val="00F14C84"/>
    <w:rsid w:val="00F17137"/>
    <w:rsid w:val="00F21B41"/>
    <w:rsid w:val="00F221C8"/>
    <w:rsid w:val="00F26492"/>
    <w:rsid w:val="00F2713B"/>
    <w:rsid w:val="00F37AC5"/>
    <w:rsid w:val="00F52774"/>
    <w:rsid w:val="00F52BC3"/>
    <w:rsid w:val="00F6784E"/>
    <w:rsid w:val="00F722FB"/>
    <w:rsid w:val="00F90084"/>
    <w:rsid w:val="00F90E3B"/>
    <w:rsid w:val="00F94DEC"/>
    <w:rsid w:val="00F96C68"/>
    <w:rsid w:val="00FA0578"/>
    <w:rsid w:val="00FA280C"/>
    <w:rsid w:val="00FA2C59"/>
    <w:rsid w:val="00FA35C2"/>
    <w:rsid w:val="00FA4E17"/>
    <w:rsid w:val="00FA7202"/>
    <w:rsid w:val="00FB307E"/>
    <w:rsid w:val="00FB310B"/>
    <w:rsid w:val="00FB7A58"/>
    <w:rsid w:val="00FC1B44"/>
    <w:rsid w:val="00FC4ADB"/>
    <w:rsid w:val="00FC6AE7"/>
    <w:rsid w:val="00FD32C1"/>
    <w:rsid w:val="00FD3F79"/>
    <w:rsid w:val="00FD649C"/>
    <w:rsid w:val="00FE223C"/>
    <w:rsid w:val="00FE3A7F"/>
    <w:rsid w:val="00FE4A6B"/>
    <w:rsid w:val="00FE5242"/>
    <w:rsid w:val="00FF2A8E"/>
    <w:rsid w:val="00FF7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>
      <o:colormru v:ext="edit" colors="#f6bfd9,#1d1d1b"/>
    </o:shapedefaults>
    <o:shapelayout v:ext="edit">
      <o:idmap v:ext="edit" data="1"/>
    </o:shapelayout>
  </w:shapeDefaults>
  <w:decimalSymbol w:val=","/>
  <w:listSeparator w:val=";"/>
  <w15:docId w15:val="{83DE3327-E35B-4815-8A61-2AD915AB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0B13"/>
    <w:pPr>
      <w:spacing w:line="260" w:lineRule="atLeast"/>
    </w:pPr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2774"/>
    <w:pPr>
      <w:tabs>
        <w:tab w:val="center" w:pos="4536"/>
        <w:tab w:val="right" w:pos="9072"/>
      </w:tabs>
      <w:spacing w:line="200" w:lineRule="atLeast"/>
      <w:ind w:right="1021"/>
    </w:pPr>
    <w:rPr>
      <w:caps/>
      <w:sz w:val="20"/>
    </w:rPr>
  </w:style>
  <w:style w:type="paragraph" w:styleId="Zpat">
    <w:name w:val="footer"/>
    <w:basedOn w:val="Normln"/>
    <w:rsid w:val="00F2713B"/>
    <w:pPr>
      <w:spacing w:line="240" w:lineRule="atLeast"/>
      <w:ind w:left="6067"/>
    </w:pPr>
    <w:rPr>
      <w:sz w:val="20"/>
    </w:rPr>
  </w:style>
  <w:style w:type="table" w:styleId="Mkatabulky">
    <w:name w:val="Table Grid"/>
    <w:basedOn w:val="Normlntabulka"/>
    <w:rsid w:val="0081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3">
    <w:name w:val="Zahlavi_3"/>
    <w:basedOn w:val="Zhlav"/>
    <w:rsid w:val="003E0E50"/>
    <w:rPr>
      <w:caps w:val="0"/>
    </w:rPr>
  </w:style>
  <w:style w:type="paragraph" w:customStyle="1" w:styleId="Zahlavi2">
    <w:name w:val="Zahlavi_2"/>
    <w:basedOn w:val="Zhlav"/>
    <w:rsid w:val="001F3DA8"/>
    <w:rPr>
      <w:caps w:val="0"/>
    </w:rPr>
  </w:style>
  <w:style w:type="paragraph" w:customStyle="1" w:styleId="Zahlavi4">
    <w:name w:val="Zahlavi_4"/>
    <w:basedOn w:val="Zhlav"/>
    <w:rsid w:val="00BA563D"/>
  </w:style>
  <w:style w:type="paragraph" w:customStyle="1" w:styleId="n3">
    <w:name w:val="n3"/>
    <w:basedOn w:val="Normln"/>
    <w:rsid w:val="001634F4"/>
    <w:pPr>
      <w:spacing w:line="60" w:lineRule="atLeast"/>
    </w:pPr>
    <w:rPr>
      <w:noProof/>
      <w:sz w:val="6"/>
    </w:rPr>
  </w:style>
  <w:style w:type="character" w:styleId="slostrnky">
    <w:name w:val="page number"/>
    <w:basedOn w:val="Standardnpsmoodstavce"/>
    <w:rsid w:val="005C020E"/>
  </w:style>
  <w:style w:type="paragraph" w:styleId="Textbubliny">
    <w:name w:val="Balloon Text"/>
    <w:basedOn w:val="Normln"/>
    <w:link w:val="TextbublinyChar"/>
    <w:semiHidden/>
    <w:unhideWhenUsed/>
    <w:rsid w:val="00180A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80A2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74E0A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8F2F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lerieosobnosti.muzeumnj.cz/marie-velgov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alerieosobnosti.muzeumnj.cz/martin-lecia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muzeumpolicie.cz/prvni-kroky-daktyloskopie/).%20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260550\AppData\Local\Temp\Rar$DIa0.805\K&#344;P%20Moravskoslezsk&#233;ho%20kraje%20U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KŘP Moravskoslezského kraje UD</Template>
  <TotalTime>236</TotalTime>
  <Pages>2</Pages>
  <Words>479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Animi.cz</Company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ŠTĚTÍNSKÁ Soňa</dc:creator>
  <cp:lastModifiedBy>HOLČÁKOVÁ Gabriela</cp:lastModifiedBy>
  <cp:revision>11</cp:revision>
  <cp:lastPrinted>2018-06-06T06:42:00Z</cp:lastPrinted>
  <dcterms:created xsi:type="dcterms:W3CDTF">2018-06-05T10:36:00Z</dcterms:created>
  <dcterms:modified xsi:type="dcterms:W3CDTF">2018-06-06T08:39:00Z</dcterms:modified>
</cp:coreProperties>
</file>