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80" w:rsidRPr="00C71380" w:rsidRDefault="00007EA5" w:rsidP="0026691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Statutární </w:t>
      </w:r>
      <w:r w:rsidR="00CD1E21">
        <w:rPr>
          <w:rFonts w:ascii="Times New Roman" w:hAnsi="Times New Roman" w:cs="Times New Roman"/>
          <w:b/>
        </w:rPr>
        <w:t>město Ostrava</w:t>
      </w:r>
    </w:p>
    <w:p w:rsidR="00C71380" w:rsidRPr="00C71380" w:rsidRDefault="00CD1E21" w:rsidP="0026691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Městský obvod Nová Ves</w:t>
      </w:r>
    </w:p>
    <w:p w:rsidR="003E6493" w:rsidRDefault="00E6429A" w:rsidP="0081350D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(volební období 2018</w:t>
      </w:r>
      <w:r w:rsidR="00007EA5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>2022</w:t>
      </w:r>
      <w:r w:rsidR="00CD1E21">
        <w:rPr>
          <w:rFonts w:ascii="Times New Roman" w:hAnsi="Times New Roman" w:cs="Times New Roman"/>
          <w:sz w:val="16"/>
          <w:szCs w:val="16"/>
        </w:rPr>
        <w:t>)</w:t>
      </w:r>
    </w:p>
    <w:p w:rsidR="0081350D" w:rsidRPr="0081350D" w:rsidRDefault="0081350D" w:rsidP="0081350D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1380" w:rsidRPr="003E6493" w:rsidRDefault="003E6493" w:rsidP="00266916">
      <w:pPr>
        <w:spacing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Pr="003E6493">
        <w:rPr>
          <w:rFonts w:ascii="Times New Roman" w:hAnsi="Times New Roman" w:cs="Times New Roman"/>
        </w:rPr>
        <w:t xml:space="preserve">Usnesení </w:t>
      </w:r>
    </w:p>
    <w:p w:rsidR="007F6218" w:rsidRPr="003E6493" w:rsidRDefault="00007EA5" w:rsidP="00266916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3E6493">
        <w:rPr>
          <w:rFonts w:ascii="Times New Roman" w:hAnsi="Times New Roman" w:cs="Times New Roman"/>
        </w:rPr>
        <w:t>z</w:t>
      </w:r>
      <w:r w:rsidR="0081350D">
        <w:rPr>
          <w:rFonts w:ascii="Times New Roman" w:hAnsi="Times New Roman" w:cs="Times New Roman"/>
        </w:rPr>
        <w:t> </w:t>
      </w:r>
      <w:r w:rsidR="007D27C2" w:rsidRPr="003E6493">
        <w:rPr>
          <w:rFonts w:ascii="Times New Roman" w:hAnsi="Times New Roman" w:cs="Times New Roman"/>
        </w:rPr>
        <w:t>15</w:t>
      </w:r>
      <w:r w:rsidRPr="003E6493">
        <w:rPr>
          <w:rFonts w:ascii="Times New Roman" w:hAnsi="Times New Roman" w:cs="Times New Roman"/>
        </w:rPr>
        <w:t xml:space="preserve">. </w:t>
      </w:r>
      <w:r w:rsidR="007F6218" w:rsidRPr="003E6493">
        <w:rPr>
          <w:rFonts w:ascii="Times New Roman" w:hAnsi="Times New Roman" w:cs="Times New Roman"/>
        </w:rPr>
        <w:t>zasedání zastupitelstva městského obvodu Nová Ves</w:t>
      </w:r>
    </w:p>
    <w:p w:rsidR="007F6218" w:rsidRPr="003E6493" w:rsidRDefault="00CD1E21" w:rsidP="00266916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3E6493">
        <w:rPr>
          <w:rFonts w:ascii="Times New Roman" w:hAnsi="Times New Roman" w:cs="Times New Roman"/>
        </w:rPr>
        <w:t xml:space="preserve">konaného dne </w:t>
      </w:r>
      <w:r w:rsidR="007D27C2" w:rsidRPr="003E6493">
        <w:rPr>
          <w:rFonts w:ascii="Times New Roman" w:hAnsi="Times New Roman" w:cs="Times New Roman"/>
        </w:rPr>
        <w:t>24</w:t>
      </w:r>
      <w:r w:rsidR="00E9213C" w:rsidRPr="003E6493">
        <w:rPr>
          <w:rFonts w:ascii="Times New Roman" w:hAnsi="Times New Roman" w:cs="Times New Roman"/>
        </w:rPr>
        <w:t>.</w:t>
      </w:r>
      <w:r w:rsidR="007D27C2" w:rsidRPr="003E6493">
        <w:rPr>
          <w:rFonts w:ascii="Times New Roman" w:hAnsi="Times New Roman" w:cs="Times New Roman"/>
        </w:rPr>
        <w:t xml:space="preserve"> 3. 2021</w:t>
      </w:r>
      <w:r w:rsidR="00007EA5" w:rsidRPr="003E6493">
        <w:rPr>
          <w:rFonts w:ascii="Times New Roman" w:hAnsi="Times New Roman" w:cs="Times New Roman"/>
        </w:rPr>
        <w:t xml:space="preserve"> </w:t>
      </w:r>
      <w:r w:rsidR="003E6493" w:rsidRPr="003E6493">
        <w:rPr>
          <w:rFonts w:ascii="Times New Roman" w:hAnsi="Times New Roman" w:cs="Times New Roman"/>
        </w:rPr>
        <w:t xml:space="preserve"> </w:t>
      </w:r>
    </w:p>
    <w:p w:rsidR="00125460" w:rsidRPr="0081350D" w:rsidRDefault="0081350D" w:rsidP="0081350D">
      <w:pPr>
        <w:spacing w:after="0"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350D">
        <w:rPr>
          <w:rFonts w:ascii="Times New Roman" w:hAnsi="Times New Roman" w:cs="Times New Roman"/>
          <w:sz w:val="18"/>
          <w:szCs w:val="18"/>
        </w:rPr>
        <w:t>(anonymizovaná verze)</w:t>
      </w: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187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551FE9" w:rsidRPr="00A92FCD" w:rsidRDefault="00551FE9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A92FCD">
        <w:rPr>
          <w:rFonts w:ascii="Times New Roman" w:hAnsi="Times New Roman" w:cs="Times New Roman"/>
          <w:color w:val="FF0000"/>
        </w:rPr>
        <w:t>Zastupite</w:t>
      </w:r>
      <w:r w:rsidR="00E4256D">
        <w:rPr>
          <w:rFonts w:ascii="Times New Roman" w:hAnsi="Times New Roman" w:cs="Times New Roman"/>
          <w:color w:val="FF0000"/>
        </w:rPr>
        <w:t>lstvo městského obvodu Nová Ves</w:t>
      </w:r>
    </w:p>
    <w:p w:rsidR="007F6218" w:rsidRPr="00A92FCD" w:rsidRDefault="00551FE9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A92FCD">
        <w:rPr>
          <w:rFonts w:ascii="Times New Roman" w:hAnsi="Times New Roman" w:cs="Times New Roman"/>
          <w:b/>
          <w:color w:val="FF0000"/>
        </w:rPr>
        <w:t xml:space="preserve">schvaluje </w:t>
      </w:r>
      <w:r w:rsidR="00C71380" w:rsidRPr="00A92FCD">
        <w:rPr>
          <w:rFonts w:ascii="Times New Roman" w:hAnsi="Times New Roman" w:cs="Times New Roman"/>
          <w:b/>
          <w:color w:val="FF0000"/>
        </w:rPr>
        <w:t xml:space="preserve">předložený </w:t>
      </w:r>
      <w:r w:rsidR="001F1D4E">
        <w:rPr>
          <w:rFonts w:ascii="Times New Roman" w:hAnsi="Times New Roman" w:cs="Times New Roman"/>
          <w:b/>
          <w:color w:val="FF0000"/>
        </w:rPr>
        <w:t xml:space="preserve">doplněný </w:t>
      </w:r>
      <w:r w:rsidR="0096487C">
        <w:rPr>
          <w:rFonts w:ascii="Times New Roman" w:hAnsi="Times New Roman" w:cs="Times New Roman"/>
          <w:color w:val="FF0000"/>
        </w:rPr>
        <w:t xml:space="preserve">program </w:t>
      </w:r>
      <w:r w:rsidR="008B5ECF">
        <w:rPr>
          <w:rFonts w:ascii="Times New Roman" w:hAnsi="Times New Roman" w:cs="Times New Roman"/>
          <w:color w:val="FF0000"/>
        </w:rPr>
        <w:t>15</w:t>
      </w:r>
      <w:r w:rsidRPr="00A92FCD">
        <w:rPr>
          <w:rFonts w:ascii="Times New Roman" w:hAnsi="Times New Roman" w:cs="Times New Roman"/>
          <w:color w:val="FF0000"/>
        </w:rPr>
        <w:t>. zasedá</w:t>
      </w:r>
      <w:r w:rsidR="0096487C">
        <w:rPr>
          <w:rFonts w:ascii="Times New Roman" w:hAnsi="Times New Roman" w:cs="Times New Roman"/>
          <w:color w:val="FF0000"/>
        </w:rPr>
        <w:t xml:space="preserve">ní </w:t>
      </w:r>
      <w:r w:rsidR="00F617E6">
        <w:rPr>
          <w:rFonts w:ascii="Times New Roman" w:hAnsi="Times New Roman" w:cs="Times New Roman"/>
          <w:color w:val="FF0000"/>
        </w:rPr>
        <w:t xml:space="preserve">zastupitelstva </w:t>
      </w:r>
      <w:r w:rsidR="008B5ECF">
        <w:rPr>
          <w:rFonts w:ascii="Times New Roman" w:hAnsi="Times New Roman" w:cs="Times New Roman"/>
          <w:color w:val="FF0000"/>
        </w:rPr>
        <w:t>konaného dne 24</w:t>
      </w:r>
      <w:r w:rsidR="00917BEF">
        <w:rPr>
          <w:rFonts w:ascii="Times New Roman" w:hAnsi="Times New Roman" w:cs="Times New Roman"/>
          <w:color w:val="FF0000"/>
        </w:rPr>
        <w:t xml:space="preserve">. </w:t>
      </w:r>
      <w:r w:rsidR="008B5ECF">
        <w:rPr>
          <w:rFonts w:ascii="Times New Roman" w:hAnsi="Times New Roman" w:cs="Times New Roman"/>
          <w:color w:val="FF0000"/>
        </w:rPr>
        <w:t>3. 2021</w:t>
      </w:r>
      <w:r w:rsidR="00EE22D4">
        <w:rPr>
          <w:rFonts w:ascii="Times New Roman" w:hAnsi="Times New Roman" w:cs="Times New Roman"/>
          <w:color w:val="FF0000"/>
        </w:rPr>
        <w:t>.</w:t>
      </w:r>
    </w:p>
    <w:p w:rsidR="00F617E6" w:rsidRPr="003204A8" w:rsidRDefault="00F617E6" w:rsidP="00266916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188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EA3432" w:rsidRPr="00A92FCD" w:rsidRDefault="00EA3432" w:rsidP="00266916">
      <w:pPr>
        <w:spacing w:after="0" w:line="264" w:lineRule="auto"/>
        <w:rPr>
          <w:rFonts w:ascii="Times New Roman" w:hAnsi="Times New Roman" w:cs="Times New Roman"/>
          <w:b/>
          <w:color w:val="FF0000"/>
        </w:rPr>
      </w:pPr>
      <w:r w:rsidRPr="00A92FCD">
        <w:rPr>
          <w:rFonts w:ascii="Times New Roman" w:hAnsi="Times New Roman" w:cs="Times New Roman"/>
          <w:color w:val="FF0000"/>
        </w:rPr>
        <w:t>Zastupitelstvo městského obvodu Nová Ves</w:t>
      </w:r>
    </w:p>
    <w:p w:rsidR="00B45BA0" w:rsidRPr="00A92FCD" w:rsidRDefault="00EA3432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A92FCD">
        <w:rPr>
          <w:rFonts w:ascii="Times New Roman" w:hAnsi="Times New Roman" w:cs="Times New Roman"/>
          <w:b/>
          <w:color w:val="FF0000"/>
        </w:rPr>
        <w:t>schvaluje</w:t>
      </w:r>
      <w:r w:rsidR="0096487C">
        <w:rPr>
          <w:rFonts w:ascii="Times New Roman" w:hAnsi="Times New Roman" w:cs="Times New Roman"/>
          <w:color w:val="FF0000"/>
        </w:rPr>
        <w:t xml:space="preserve"> za ověřovatele zápisu z </w:t>
      </w:r>
      <w:r w:rsidR="008B5ECF">
        <w:rPr>
          <w:rFonts w:ascii="Times New Roman" w:hAnsi="Times New Roman" w:cs="Times New Roman"/>
          <w:color w:val="FF0000"/>
        </w:rPr>
        <w:t>15</w:t>
      </w:r>
      <w:r w:rsidR="0096487C">
        <w:rPr>
          <w:rFonts w:ascii="Times New Roman" w:hAnsi="Times New Roman" w:cs="Times New Roman"/>
          <w:color w:val="FF0000"/>
        </w:rPr>
        <w:t xml:space="preserve">. zasedání Zastupitelstva </w:t>
      </w:r>
      <w:r w:rsidRPr="00A92FCD">
        <w:rPr>
          <w:rFonts w:ascii="Times New Roman" w:hAnsi="Times New Roman" w:cs="Times New Roman"/>
          <w:color w:val="FF0000"/>
        </w:rPr>
        <w:t>městskéh</w:t>
      </w:r>
      <w:r w:rsidR="00266916">
        <w:rPr>
          <w:rFonts w:ascii="Times New Roman" w:hAnsi="Times New Roman" w:cs="Times New Roman"/>
          <w:color w:val="FF0000"/>
        </w:rPr>
        <w:t>o obvodu Nová Ves, konaného dne</w:t>
      </w:r>
      <w:r w:rsidR="009F7DED">
        <w:rPr>
          <w:rFonts w:ascii="Times New Roman" w:hAnsi="Times New Roman" w:cs="Times New Roman"/>
          <w:color w:val="FF0000"/>
        </w:rPr>
        <w:br/>
      </w:r>
      <w:r w:rsidR="008B5ECF">
        <w:rPr>
          <w:rFonts w:ascii="Times New Roman" w:hAnsi="Times New Roman" w:cs="Times New Roman"/>
          <w:color w:val="FF0000"/>
        </w:rPr>
        <w:t>24</w:t>
      </w:r>
      <w:r w:rsidR="00AB2B4F">
        <w:rPr>
          <w:rFonts w:ascii="Times New Roman" w:hAnsi="Times New Roman" w:cs="Times New Roman"/>
          <w:color w:val="FF0000"/>
        </w:rPr>
        <w:t xml:space="preserve">. </w:t>
      </w:r>
      <w:r w:rsidR="008B5ECF">
        <w:rPr>
          <w:rFonts w:ascii="Times New Roman" w:hAnsi="Times New Roman" w:cs="Times New Roman"/>
          <w:color w:val="FF0000"/>
        </w:rPr>
        <w:t>3. 2021</w:t>
      </w:r>
      <w:r w:rsidR="001F1D4E">
        <w:rPr>
          <w:rFonts w:ascii="Times New Roman" w:hAnsi="Times New Roman" w:cs="Times New Roman"/>
          <w:color w:val="FF0000"/>
        </w:rPr>
        <w:t>: Sylvii Zyrkovskou a Ivo Moryse</w:t>
      </w:r>
    </w:p>
    <w:p w:rsidR="00625366" w:rsidRPr="003204A8" w:rsidRDefault="00625366" w:rsidP="003204A8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189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E9213C" w:rsidRPr="00A92FCD" w:rsidRDefault="00E9213C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A92FCD">
        <w:rPr>
          <w:rFonts w:ascii="Times New Roman" w:hAnsi="Times New Roman" w:cs="Times New Roman"/>
          <w:color w:val="FF0000"/>
        </w:rPr>
        <w:t>Zastupitelstvo městského obvodu Nová Ves</w:t>
      </w:r>
    </w:p>
    <w:p w:rsidR="00E9213C" w:rsidRPr="00A92FCD" w:rsidRDefault="00E9213C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A92FCD">
        <w:rPr>
          <w:rFonts w:ascii="Times New Roman" w:hAnsi="Times New Roman" w:cs="Times New Roman"/>
          <w:b/>
          <w:color w:val="FF0000"/>
        </w:rPr>
        <w:t>schvaluje</w:t>
      </w:r>
      <w:r w:rsidR="00AB2B4F">
        <w:rPr>
          <w:rFonts w:ascii="Times New Roman" w:hAnsi="Times New Roman" w:cs="Times New Roman"/>
          <w:color w:val="FF0000"/>
        </w:rPr>
        <w:t xml:space="preserve"> zápis z</w:t>
      </w:r>
      <w:r w:rsidR="001F4881">
        <w:rPr>
          <w:rFonts w:ascii="Times New Roman" w:hAnsi="Times New Roman" w:cs="Times New Roman"/>
          <w:color w:val="FF0000"/>
        </w:rPr>
        <w:t>e 14</w:t>
      </w:r>
      <w:r w:rsidR="002716D3">
        <w:rPr>
          <w:rFonts w:ascii="Times New Roman" w:hAnsi="Times New Roman" w:cs="Times New Roman"/>
          <w:color w:val="FF0000"/>
        </w:rPr>
        <w:t xml:space="preserve">. </w:t>
      </w:r>
      <w:r w:rsidRPr="00A92FCD">
        <w:rPr>
          <w:rFonts w:ascii="Times New Roman" w:hAnsi="Times New Roman" w:cs="Times New Roman"/>
          <w:color w:val="FF0000"/>
        </w:rPr>
        <w:t>zasedání zastupitelstva městského</w:t>
      </w:r>
      <w:r w:rsidR="00B45BA0">
        <w:rPr>
          <w:rFonts w:ascii="Times New Roman" w:hAnsi="Times New Roman" w:cs="Times New Roman"/>
          <w:color w:val="FF0000"/>
        </w:rPr>
        <w:t xml:space="preserve"> obvodu Nová Ves konaného</w:t>
      </w:r>
      <w:r w:rsidR="001F4881">
        <w:rPr>
          <w:rFonts w:ascii="Times New Roman" w:hAnsi="Times New Roman" w:cs="Times New Roman"/>
          <w:color w:val="FF0000"/>
        </w:rPr>
        <w:t xml:space="preserve"> dne 17</w:t>
      </w:r>
      <w:r w:rsidR="00F617E6">
        <w:rPr>
          <w:rFonts w:ascii="Times New Roman" w:hAnsi="Times New Roman" w:cs="Times New Roman"/>
          <w:color w:val="FF0000"/>
        </w:rPr>
        <w:t xml:space="preserve">. </w:t>
      </w:r>
      <w:r w:rsidR="001F4881">
        <w:rPr>
          <w:rFonts w:ascii="Times New Roman" w:hAnsi="Times New Roman" w:cs="Times New Roman"/>
          <w:color w:val="FF0000"/>
        </w:rPr>
        <w:t>12</w:t>
      </w:r>
      <w:r w:rsidR="00E4256D">
        <w:rPr>
          <w:rFonts w:ascii="Times New Roman" w:hAnsi="Times New Roman" w:cs="Times New Roman"/>
          <w:color w:val="FF0000"/>
        </w:rPr>
        <w:t>. 2020</w:t>
      </w:r>
    </w:p>
    <w:p w:rsidR="00E9213C" w:rsidRPr="008F43EC" w:rsidRDefault="00E9213C" w:rsidP="00266916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125460" w:rsidRPr="003204A8" w:rsidRDefault="003204A8" w:rsidP="003204A8">
      <w:pPr>
        <w:spacing w:after="0" w:line="264" w:lineRule="auto"/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</w:t>
      </w:r>
      <w:r w:rsidR="00125460">
        <w:rPr>
          <w:rFonts w:ascii="Times New Roman" w:hAnsi="Times New Roman" w:cs="Times New Roman"/>
          <w:b/>
        </w:rPr>
        <w:t>č. usn. 190</w:t>
      </w:r>
      <w:r w:rsidR="00125460" w:rsidRPr="00192514">
        <w:rPr>
          <w:rFonts w:ascii="Times New Roman" w:hAnsi="Times New Roman" w:cs="Times New Roman"/>
          <w:b/>
        </w:rPr>
        <w:t>/ZMOb-NV/1822/1</w:t>
      </w:r>
      <w:r w:rsidR="00125460">
        <w:rPr>
          <w:rFonts w:ascii="Times New Roman" w:hAnsi="Times New Roman" w:cs="Times New Roman"/>
          <w:b/>
        </w:rPr>
        <w:t>5</w:t>
      </w:r>
    </w:p>
    <w:p w:rsidR="00EA3432" w:rsidRPr="00A92FCD" w:rsidRDefault="00EA3432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A92FCD">
        <w:rPr>
          <w:rFonts w:ascii="Times New Roman" w:hAnsi="Times New Roman" w:cs="Times New Roman"/>
          <w:color w:val="FF0000"/>
        </w:rPr>
        <w:t>Zastupitelstvo městského obv</w:t>
      </w:r>
      <w:r w:rsidR="00D1161F">
        <w:rPr>
          <w:rFonts w:ascii="Times New Roman" w:hAnsi="Times New Roman" w:cs="Times New Roman"/>
          <w:color w:val="FF0000"/>
        </w:rPr>
        <w:t>odu Nová Ves</w:t>
      </w:r>
    </w:p>
    <w:p w:rsidR="00EA3432" w:rsidRPr="00A92FCD" w:rsidRDefault="00EA3432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A92FCD">
        <w:rPr>
          <w:rFonts w:ascii="Times New Roman" w:hAnsi="Times New Roman" w:cs="Times New Roman"/>
          <w:b/>
          <w:color w:val="FF0000"/>
        </w:rPr>
        <w:t>volí</w:t>
      </w:r>
      <w:r w:rsidRPr="00A92FCD">
        <w:rPr>
          <w:rFonts w:ascii="Times New Roman" w:hAnsi="Times New Roman" w:cs="Times New Roman"/>
          <w:color w:val="FF0000"/>
        </w:rPr>
        <w:t xml:space="preserve"> návrhovou </w:t>
      </w:r>
      <w:r w:rsidR="002716D3">
        <w:rPr>
          <w:rFonts w:ascii="Times New Roman" w:hAnsi="Times New Roman" w:cs="Times New Roman"/>
          <w:color w:val="FF0000"/>
        </w:rPr>
        <w:t>komisi pro přípravu usnesení z</w:t>
      </w:r>
      <w:r w:rsidR="001F4881">
        <w:rPr>
          <w:rFonts w:ascii="Times New Roman" w:hAnsi="Times New Roman" w:cs="Times New Roman"/>
          <w:color w:val="FF0000"/>
        </w:rPr>
        <w:t xml:space="preserve"> 15</w:t>
      </w:r>
      <w:r w:rsidRPr="00A92FCD">
        <w:rPr>
          <w:rFonts w:ascii="Times New Roman" w:hAnsi="Times New Roman" w:cs="Times New Roman"/>
          <w:color w:val="FF0000"/>
        </w:rPr>
        <w:t>. zase</w:t>
      </w:r>
      <w:r w:rsidR="00170823">
        <w:rPr>
          <w:rFonts w:ascii="Times New Roman" w:hAnsi="Times New Roman" w:cs="Times New Roman"/>
          <w:color w:val="FF0000"/>
        </w:rPr>
        <w:t>dání zastupitelstva ve složení:</w:t>
      </w:r>
      <w:r w:rsidR="001F1D4E">
        <w:rPr>
          <w:rFonts w:ascii="Times New Roman" w:hAnsi="Times New Roman" w:cs="Times New Roman"/>
          <w:color w:val="FF0000"/>
        </w:rPr>
        <w:t xml:space="preserve"> Mgr. Václav Zaoral a Ivo Holub</w:t>
      </w:r>
    </w:p>
    <w:p w:rsidR="00625366" w:rsidRPr="003204A8" w:rsidRDefault="00625366" w:rsidP="00125460">
      <w:pPr>
        <w:spacing w:after="0" w:line="264" w:lineRule="auto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</w:rPr>
      </w:pP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191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264F9E" w:rsidRPr="00264F9E" w:rsidRDefault="00264F9E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264F9E">
        <w:rPr>
          <w:rFonts w:ascii="Times New Roman" w:hAnsi="Times New Roman" w:cs="Times New Roman"/>
          <w:color w:val="FF0000"/>
          <w:szCs w:val="20"/>
        </w:rPr>
        <w:t>Zastupitelstvo městského obvodu Nová Ves</w:t>
      </w:r>
    </w:p>
    <w:p w:rsidR="00264F9E" w:rsidRPr="00264F9E" w:rsidRDefault="00264F9E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264F9E">
        <w:rPr>
          <w:rFonts w:ascii="Times New Roman" w:hAnsi="Times New Roman" w:cs="Times New Roman"/>
          <w:color w:val="FF0000"/>
          <w:szCs w:val="20"/>
        </w:rPr>
        <w:t xml:space="preserve">a) </w:t>
      </w:r>
      <w:r w:rsidRPr="00264F9E">
        <w:rPr>
          <w:rFonts w:ascii="Times New Roman" w:hAnsi="Times New Roman" w:cs="Times New Roman"/>
          <w:b/>
          <w:color w:val="FF0000"/>
          <w:szCs w:val="20"/>
        </w:rPr>
        <w:t>bere na vědomí</w:t>
      </w:r>
      <w:r>
        <w:rPr>
          <w:rFonts w:ascii="Times New Roman" w:hAnsi="Times New Roman" w:cs="Times New Roman"/>
          <w:color w:val="FF0000"/>
          <w:szCs w:val="20"/>
        </w:rPr>
        <w:t xml:space="preserve"> </w:t>
      </w:r>
      <w:r w:rsidRPr="00264F9E">
        <w:rPr>
          <w:rFonts w:ascii="Times New Roman" w:hAnsi="Times New Roman" w:cs="Times New Roman"/>
          <w:color w:val="FF0000"/>
          <w:szCs w:val="20"/>
        </w:rPr>
        <w:t>informaci o záměru fyzické osoby o výstavbu rodinných domů v lokalitě</w:t>
      </w:r>
      <w:r>
        <w:rPr>
          <w:rFonts w:ascii="Times New Roman" w:hAnsi="Times New Roman" w:cs="Times New Roman"/>
          <w:color w:val="FF0000"/>
          <w:szCs w:val="20"/>
        </w:rPr>
        <w:t xml:space="preserve"> Zacpalova x Lašská x Valašská</w:t>
      </w:r>
    </w:p>
    <w:p w:rsidR="00264F9E" w:rsidRPr="00264F9E" w:rsidRDefault="00264F9E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</w:p>
    <w:p w:rsidR="00264F9E" w:rsidRPr="00264F9E" w:rsidRDefault="00264F9E" w:rsidP="00266916">
      <w:pPr>
        <w:spacing w:after="0" w:line="264" w:lineRule="auto"/>
        <w:rPr>
          <w:rStyle w:val="Zdraznnjemn"/>
          <w:rFonts w:ascii="Times New Roman" w:hAnsi="Times New Roman" w:cs="Times New Roman"/>
          <w:i w:val="0"/>
          <w:iCs w:val="0"/>
          <w:color w:val="FF0000"/>
          <w:szCs w:val="20"/>
        </w:rPr>
      </w:pPr>
      <w:r w:rsidRPr="00264F9E">
        <w:rPr>
          <w:rFonts w:ascii="Times New Roman" w:hAnsi="Times New Roman" w:cs="Times New Roman"/>
          <w:color w:val="FF0000"/>
          <w:szCs w:val="20"/>
        </w:rPr>
        <w:t>b)</w:t>
      </w:r>
      <w:r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 w:rsidRPr="00264F9E">
        <w:rPr>
          <w:rFonts w:ascii="Times New Roman" w:hAnsi="Times New Roman" w:cs="Times New Roman"/>
          <w:b/>
          <w:color w:val="FF0000"/>
          <w:szCs w:val="20"/>
        </w:rPr>
        <w:t xml:space="preserve">mění </w:t>
      </w:r>
      <w:r w:rsidRPr="00264F9E">
        <w:rPr>
          <w:rFonts w:ascii="Times New Roman" w:hAnsi="Times New Roman" w:cs="Times New Roman"/>
          <w:color w:val="FF0000"/>
          <w:szCs w:val="20"/>
        </w:rPr>
        <w:t xml:space="preserve">své usnesení č. 141/ZMOb-NV/1822/12 – 2) ze dne 17. 6. 2020 </w:t>
      </w:r>
      <w:r w:rsidRPr="00264F9E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o způsobu prodeje pozemků</w:t>
      </w:r>
      <w:r w:rsidRPr="00264F9E">
        <w:rPr>
          <w:rFonts w:ascii="Times New Roman" w:hAnsi="Times New Roman" w:cs="Times New Roman"/>
          <w:color w:val="FF0000"/>
          <w:szCs w:val="20"/>
        </w:rPr>
        <w:t xml:space="preserve"> v lokalitě Zacpalova II takto:</w:t>
      </w:r>
    </w:p>
    <w:p w:rsidR="00264F9E" w:rsidRPr="003204A8" w:rsidRDefault="00264F9E" w:rsidP="00266916">
      <w:pPr>
        <w:pStyle w:val="Odstavecseseznamem"/>
        <w:numPr>
          <w:ilvl w:val="0"/>
          <w:numId w:val="10"/>
        </w:numPr>
        <w:spacing w:after="0" w:line="264" w:lineRule="auto"/>
        <w:ind w:left="426" w:right="-24" w:hanging="313"/>
        <w:rPr>
          <w:rStyle w:val="Zdraznnjemn"/>
          <w:rFonts w:ascii="Times New Roman" w:eastAsiaTheme="majorEastAsia" w:hAnsi="Times New Roman" w:cs="Times New Roman"/>
          <w:i w:val="0"/>
          <w:iCs w:val="0"/>
          <w:color w:val="FF0000"/>
          <w:spacing w:val="5"/>
          <w:kern w:val="28"/>
          <w:szCs w:val="20"/>
        </w:rPr>
      </w:pP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 xml:space="preserve">záměr prodeje těchto pozemků bude v souladu se zákonem č. 128/2000 Sb. o obcích </w:t>
      </w:r>
      <w:r w:rsidR="00266916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(obecní zřízení) ve znění</w:t>
      </w:r>
      <w:r w:rsidR="00266916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br/>
      </w: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p. p. zveřejněn, spolu s doplňujícími informacemi o přijímání žádostí, na úřední desce ÚMOb Nová Ves po dobu 15 dnů a způsobem umožňujícím dálkový přístup</w:t>
      </w:r>
    </w:p>
    <w:p w:rsidR="00264F9E" w:rsidRPr="003204A8" w:rsidRDefault="00264F9E" w:rsidP="00266916">
      <w:pPr>
        <w:pStyle w:val="Odstavecseseznamem"/>
        <w:numPr>
          <w:ilvl w:val="0"/>
          <w:numId w:val="10"/>
        </w:numPr>
        <w:spacing w:after="0" w:line="264" w:lineRule="auto"/>
        <w:ind w:right="968" w:hanging="278"/>
        <w:rPr>
          <w:rStyle w:val="Zdraznnjemn"/>
          <w:rFonts w:ascii="Times New Roman" w:eastAsiaTheme="majorEastAsia" w:hAnsi="Times New Roman" w:cs="Times New Roman"/>
          <w:i w:val="0"/>
          <w:iCs w:val="0"/>
          <w:color w:val="FF0000"/>
          <w:spacing w:val="5"/>
          <w:kern w:val="28"/>
          <w:szCs w:val="20"/>
          <w:u w:val="single"/>
        </w:rPr>
      </w:pP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 xml:space="preserve">lhůta pro podání nabídek končí </w:t>
      </w: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  <w:u w:val="single"/>
        </w:rPr>
        <w:t>den po sejmutí zveřejnění záměru</w:t>
      </w:r>
    </w:p>
    <w:p w:rsidR="00264F9E" w:rsidRPr="003204A8" w:rsidRDefault="00264F9E" w:rsidP="00266916">
      <w:pPr>
        <w:pStyle w:val="Odstavecseseznamem"/>
        <w:numPr>
          <w:ilvl w:val="0"/>
          <w:numId w:val="10"/>
        </w:numPr>
        <w:spacing w:after="0" w:line="264" w:lineRule="auto"/>
        <w:ind w:left="419" w:right="57" w:hanging="277"/>
        <w:rPr>
          <w:rStyle w:val="Zdraznnjemn"/>
          <w:rFonts w:ascii="Times New Roman" w:eastAsiaTheme="majorEastAsia" w:hAnsi="Times New Roman" w:cs="Times New Roman"/>
          <w:i w:val="0"/>
          <w:iCs w:val="0"/>
          <w:color w:val="FF0000"/>
          <w:spacing w:val="5"/>
          <w:kern w:val="28"/>
          <w:szCs w:val="20"/>
        </w:rPr>
      </w:pP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písemné žádosti v neprůhledné zalepené obálce</w:t>
      </w:r>
      <w:r w:rsidR="00440B88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 xml:space="preserve"> s nabídkou kupní ceny konkrétní</w:t>
      </w: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ho pozemku za 1 m</w:t>
      </w: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  <w:vertAlign w:val="superscript"/>
        </w:rPr>
        <w:t>2</w:t>
      </w: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 xml:space="preserve"> bude přijímat podatelna </w:t>
      </w:r>
      <w:r w:rsidR="00440B88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úřadu městského obvodu Nová Ves</w:t>
      </w:r>
    </w:p>
    <w:p w:rsidR="00264F9E" w:rsidRPr="003204A8" w:rsidRDefault="00264F9E" w:rsidP="00266916">
      <w:pPr>
        <w:pStyle w:val="Odstavecseseznamem"/>
        <w:numPr>
          <w:ilvl w:val="0"/>
          <w:numId w:val="10"/>
        </w:numPr>
        <w:spacing w:after="0" w:line="264" w:lineRule="auto"/>
        <w:ind w:left="419" w:hanging="277"/>
        <w:rPr>
          <w:rStyle w:val="Zdraznnjemn"/>
          <w:rFonts w:ascii="Times New Roman" w:eastAsiaTheme="majorEastAsia" w:hAnsi="Times New Roman" w:cs="Times New Roman"/>
          <w:i w:val="0"/>
          <w:iCs w:val="0"/>
          <w:color w:val="FF0000"/>
          <w:spacing w:val="5"/>
          <w:kern w:val="28"/>
          <w:szCs w:val="20"/>
        </w:rPr>
      </w:pP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minimální nabídková cena za 1m</w:t>
      </w: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  <w:vertAlign w:val="superscript"/>
        </w:rPr>
        <w:t xml:space="preserve">2 </w:t>
      </w: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je 1.000,- Kč bez DPH; v případě stejné nabídkové ceny rozhodne</w:t>
      </w:r>
      <w:r w:rsidR="00440B88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 xml:space="preserve"> dřívější datum a čas podání nabídky</w:t>
      </w:r>
    </w:p>
    <w:p w:rsidR="00264F9E" w:rsidRPr="003204A8" w:rsidRDefault="00266916" w:rsidP="00266916">
      <w:pPr>
        <w:pStyle w:val="Odstavecseseznamem"/>
        <w:numPr>
          <w:ilvl w:val="0"/>
          <w:numId w:val="10"/>
        </w:numPr>
        <w:spacing w:after="0" w:line="264" w:lineRule="auto"/>
        <w:ind w:left="419" w:right="-24" w:hanging="277"/>
        <w:rPr>
          <w:rStyle w:val="Zdraznnjemn"/>
          <w:rFonts w:ascii="Times New Roman" w:eastAsiaTheme="majorEastAsia" w:hAnsi="Times New Roman" w:cs="Times New Roman"/>
          <w:i w:val="0"/>
          <w:iCs w:val="0"/>
          <w:color w:val="FF0000"/>
          <w:spacing w:val="5"/>
          <w:kern w:val="28"/>
          <w:szCs w:val="20"/>
        </w:rPr>
      </w:pP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K</w:t>
      </w:r>
      <w:r w:rsidR="00264F9E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omise pro otevírání obálek na prodej pozemků v lokalitě Zacpalova x Lašská x Valašská provede otevření obálek</w:t>
      </w:r>
    </w:p>
    <w:p w:rsidR="00264F9E" w:rsidRPr="003204A8" w:rsidRDefault="00264F9E" w:rsidP="00266916">
      <w:pPr>
        <w:pStyle w:val="Odstavecseseznamem"/>
        <w:numPr>
          <w:ilvl w:val="0"/>
          <w:numId w:val="10"/>
        </w:numPr>
        <w:spacing w:after="0" w:line="264" w:lineRule="auto"/>
        <w:ind w:right="968" w:hanging="278"/>
        <w:rPr>
          <w:rStyle w:val="Zdraznnjemn"/>
          <w:rFonts w:ascii="Times New Roman" w:eastAsiaTheme="majorEastAsia" w:hAnsi="Times New Roman" w:cs="Times New Roman"/>
          <w:i w:val="0"/>
          <w:iCs w:val="0"/>
          <w:color w:val="FF0000"/>
          <w:spacing w:val="5"/>
          <w:kern w:val="28"/>
          <w:szCs w:val="20"/>
        </w:rPr>
      </w:pP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jednotlivé nabídky budou seřazeny podle výše nabídnuté ceny</w:t>
      </w:r>
    </w:p>
    <w:p w:rsidR="00264F9E" w:rsidRPr="003204A8" w:rsidRDefault="00264F9E" w:rsidP="00266916">
      <w:pPr>
        <w:pStyle w:val="Odstavecseseznamem"/>
        <w:numPr>
          <w:ilvl w:val="0"/>
          <w:numId w:val="10"/>
        </w:numPr>
        <w:spacing w:after="0" w:line="264" w:lineRule="auto"/>
        <w:ind w:right="968" w:hanging="278"/>
        <w:rPr>
          <w:rStyle w:val="Zdraznnjemn"/>
          <w:rFonts w:ascii="Times New Roman" w:eastAsiaTheme="majorEastAsia" w:hAnsi="Times New Roman" w:cs="Times New Roman"/>
          <w:i w:val="0"/>
          <w:iCs w:val="0"/>
          <w:color w:val="FF0000"/>
          <w:spacing w:val="5"/>
          <w:kern w:val="28"/>
          <w:szCs w:val="20"/>
        </w:rPr>
      </w:pP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v případě, že o jeden pozemek bude mít zájem více zájemců, rozho</w:t>
      </w:r>
      <w:r w:rsidR="00266916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dne výše nabídnuté ceny a datum</w:t>
      </w:r>
      <w:r w:rsidR="00266916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br/>
      </w: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a čas podání nabídky</w:t>
      </w:r>
    </w:p>
    <w:p w:rsidR="00264F9E" w:rsidRPr="003204A8" w:rsidRDefault="00264F9E" w:rsidP="00266916">
      <w:pPr>
        <w:pStyle w:val="Odstavecseseznamem"/>
        <w:numPr>
          <w:ilvl w:val="0"/>
          <w:numId w:val="10"/>
        </w:numPr>
        <w:spacing w:after="0" w:line="264" w:lineRule="auto"/>
        <w:ind w:right="968" w:hanging="278"/>
        <w:rPr>
          <w:rStyle w:val="Zdraznnjemn"/>
          <w:rFonts w:ascii="Times New Roman" w:eastAsiaTheme="majorEastAsia" w:hAnsi="Times New Roman" w:cs="Times New Roman"/>
          <w:i w:val="0"/>
          <w:iCs w:val="0"/>
          <w:color w:val="FF0000"/>
          <w:spacing w:val="5"/>
          <w:kern w:val="28"/>
          <w:szCs w:val="20"/>
        </w:rPr>
      </w:pP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přednost má nabídka na odkup všech 8 pozemků jako celku a závazek vybud</w:t>
      </w:r>
      <w:r w:rsidR="00440B88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ovat technickou infrastrukturu k nim</w:t>
      </w:r>
    </w:p>
    <w:p w:rsidR="00264F9E" w:rsidRPr="003204A8" w:rsidRDefault="00264F9E" w:rsidP="00266916">
      <w:pPr>
        <w:pStyle w:val="Odstavecseseznamem"/>
        <w:numPr>
          <w:ilvl w:val="0"/>
          <w:numId w:val="10"/>
        </w:numPr>
        <w:spacing w:after="0" w:line="264" w:lineRule="auto"/>
        <w:ind w:left="419" w:right="-24" w:hanging="277"/>
        <w:rPr>
          <w:rStyle w:val="Zkladntext2"/>
          <w:rFonts w:ascii="Times New Roman" w:eastAsiaTheme="majorEastAsia" w:hAnsi="Times New Roman" w:cs="Times New Roman"/>
          <w:b w:val="0"/>
          <w:bCs w:val="0"/>
          <w:color w:val="FF0000"/>
          <w:spacing w:val="5"/>
          <w:kern w:val="28"/>
          <w:szCs w:val="20"/>
        </w:rPr>
      </w:pPr>
      <w:r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>k odstranění spekulativního charakteru bude v kupní smlouvě uvedeno, že se jedná o prodej pozemků za účelem výstavby rodinných domů.</w:t>
      </w:r>
      <w:r w:rsidR="00440B88" w:rsidRPr="003204A8">
        <w:rPr>
          <w:rStyle w:val="Zdraznnjemn"/>
          <w:rFonts w:ascii="Times New Roman" w:hAnsi="Times New Roman" w:cs="Times New Roman"/>
          <w:i w:val="0"/>
          <w:color w:val="FF0000"/>
          <w:szCs w:val="20"/>
        </w:rPr>
        <w:t xml:space="preserve"> </w:t>
      </w:r>
      <w:r w:rsidRPr="003204A8">
        <w:rPr>
          <w:rStyle w:val="Zkladntext2"/>
          <w:rFonts w:ascii="Times New Roman" w:hAnsi="Times New Roman" w:cs="Times New Roman"/>
          <w:b w:val="0"/>
          <w:color w:val="FF0000"/>
          <w:szCs w:val="20"/>
        </w:rPr>
        <w:t>Kupující bude povinen nejpozději do 3 let ode dne doručení vyrozumění katastrálním úřadem o provedení vkladu vlastnického práva dle předmětné kupní smlouvy předložit Statutárnímu městu Ostrava, Městskému obvodu Nová Ves kolaudační rozhodnutí nebo jiné rozhodnutí stavebního úřadu o přípustnosti užívání sta</w:t>
      </w:r>
      <w:r w:rsidR="00440B88" w:rsidRPr="003204A8">
        <w:rPr>
          <w:rStyle w:val="Zkladntext2"/>
          <w:rFonts w:ascii="Times New Roman" w:hAnsi="Times New Roman" w:cs="Times New Roman"/>
          <w:b w:val="0"/>
          <w:color w:val="FF0000"/>
          <w:szCs w:val="20"/>
        </w:rPr>
        <w:t xml:space="preserve">vby rodinného domu na pozemku. </w:t>
      </w:r>
      <w:r w:rsidRPr="003204A8">
        <w:rPr>
          <w:rStyle w:val="Zkladntext2"/>
          <w:rFonts w:ascii="Times New Roman" w:hAnsi="Times New Roman" w:cs="Times New Roman"/>
          <w:b w:val="0"/>
          <w:color w:val="FF0000"/>
          <w:szCs w:val="20"/>
        </w:rPr>
        <w:t>S případným prodloužením této lhůty musí Městský obvod Nová Ves souhlasit.</w:t>
      </w:r>
    </w:p>
    <w:p w:rsidR="00264F9E" w:rsidRPr="003204A8" w:rsidRDefault="00264F9E" w:rsidP="00266916">
      <w:pPr>
        <w:widowControl w:val="0"/>
        <w:numPr>
          <w:ilvl w:val="0"/>
          <w:numId w:val="10"/>
        </w:numPr>
        <w:spacing w:after="0" w:line="264" w:lineRule="auto"/>
        <w:ind w:left="419" w:right="-24" w:hanging="277"/>
        <w:rPr>
          <w:rFonts w:ascii="Times New Roman" w:hAnsi="Times New Roman" w:cs="Times New Roman"/>
          <w:bCs/>
          <w:color w:val="FF0000"/>
          <w:szCs w:val="20"/>
          <w:lang w:eastAsia="cs-CZ"/>
        </w:rPr>
      </w:pPr>
      <w:r w:rsidRPr="003204A8">
        <w:rPr>
          <w:rFonts w:ascii="Times New Roman" w:hAnsi="Times New Roman" w:cs="Times New Roman"/>
          <w:bCs/>
          <w:color w:val="FF0000"/>
          <w:szCs w:val="20"/>
          <w:lang w:eastAsia="cs-CZ"/>
        </w:rPr>
        <w:lastRenderedPageBreak/>
        <w:t xml:space="preserve">Kupující se zaváže, že do doby uvedení rod. domu do užívání nepřevede nabytou nemovitost (nemovitosti) třetí osobě. Pokud by tak učinil, zavazuje se uhradit prodávajícímu smluvní pokutu ve výši 200.000,- Kč za každou nabytou nemovitost. </w:t>
      </w:r>
      <w:r w:rsidRPr="003204A8">
        <w:rPr>
          <w:rStyle w:val="Zkladntext2"/>
          <w:rFonts w:ascii="Times New Roman" w:hAnsi="Times New Roman" w:cs="Times New Roman"/>
          <w:b w:val="0"/>
          <w:color w:val="FF0000"/>
          <w:szCs w:val="20"/>
        </w:rPr>
        <w:t>Případnou výjimku musí odsouhlasit</w:t>
      </w:r>
      <w:r w:rsidRPr="003204A8">
        <w:rPr>
          <w:rFonts w:ascii="Times New Roman" w:hAnsi="Times New Roman" w:cs="Times New Roman"/>
          <w:bCs/>
          <w:color w:val="FF0000"/>
          <w:szCs w:val="20"/>
          <w:lang w:eastAsia="cs-CZ"/>
        </w:rPr>
        <w:t xml:space="preserve"> zastupitelstvo městského obvodu.</w:t>
      </w:r>
    </w:p>
    <w:p w:rsidR="00B614B7" w:rsidRPr="003204A8" w:rsidRDefault="00264F9E" w:rsidP="00266916">
      <w:pPr>
        <w:widowControl w:val="0"/>
        <w:numPr>
          <w:ilvl w:val="0"/>
          <w:numId w:val="10"/>
        </w:numPr>
        <w:spacing w:after="0" w:line="264" w:lineRule="auto"/>
        <w:ind w:left="419" w:right="-24" w:hanging="277"/>
        <w:rPr>
          <w:rFonts w:ascii="Times New Roman" w:hAnsi="Times New Roman" w:cs="Times New Roman"/>
          <w:bCs/>
          <w:color w:val="FF0000"/>
          <w:lang w:eastAsia="cs-CZ"/>
        </w:rPr>
      </w:pPr>
      <w:r w:rsidRPr="003204A8">
        <w:rPr>
          <w:rFonts w:ascii="Times New Roman" w:hAnsi="Times New Roman" w:cs="Times New Roman"/>
          <w:bCs/>
          <w:color w:val="FF0000"/>
          <w:szCs w:val="20"/>
          <w:lang w:eastAsia="cs-CZ"/>
        </w:rPr>
        <w:t>Kupující se zaváže, že všechny osoby trvale užívající rodinný dům, budou mít přihlášen trvalý pobyt na adrese rodinného domu</w:t>
      </w:r>
    </w:p>
    <w:p w:rsidR="002C07A4" w:rsidRPr="003204A8" w:rsidRDefault="002C07A4" w:rsidP="00266916">
      <w:pPr>
        <w:spacing w:after="0" w:line="264" w:lineRule="auto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</w:p>
    <w:p w:rsidR="00625366" w:rsidRPr="003204A8" w:rsidRDefault="003E6493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192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591A1F" w:rsidRPr="00591A1F" w:rsidRDefault="00591A1F" w:rsidP="00266916">
      <w:pPr>
        <w:spacing w:after="0" w:line="264" w:lineRule="auto"/>
        <w:rPr>
          <w:rStyle w:val="NzevChar"/>
          <w:rFonts w:ascii="Times New Roman" w:hAnsi="Times New Roman" w:cs="Times New Roman"/>
          <w:color w:val="FF0000"/>
          <w:sz w:val="22"/>
          <w:szCs w:val="20"/>
        </w:rPr>
      </w:pPr>
      <w:r w:rsidRPr="00591A1F"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Zastupite</w:t>
      </w:r>
      <w:r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lstvo městského obvodu Nová Ves</w:t>
      </w:r>
    </w:p>
    <w:p w:rsidR="00FC60CA" w:rsidRDefault="00591A1F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266916"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a)</w:t>
      </w:r>
      <w:r w:rsidRPr="00591A1F">
        <w:rPr>
          <w:rStyle w:val="NzevChar"/>
          <w:rFonts w:ascii="Times New Roman" w:hAnsi="Times New Roman" w:cs="Times New Roman"/>
          <w:b/>
          <w:color w:val="FF0000"/>
          <w:sz w:val="22"/>
          <w:szCs w:val="20"/>
        </w:rPr>
        <w:t xml:space="preserve"> bere na vědomí </w:t>
      </w:r>
      <w:r w:rsidRPr="00591A1F"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informaci o hospodaření městské</w:t>
      </w:r>
      <w:r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ho obvodu Nová Ves za období 01–</w:t>
      </w:r>
      <w:r w:rsidRPr="00591A1F"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12/2020</w:t>
      </w:r>
    </w:p>
    <w:p w:rsidR="00B75EE5" w:rsidRDefault="00B75EE5" w:rsidP="00125460">
      <w:pPr>
        <w:spacing w:after="0" w:line="264" w:lineRule="auto"/>
        <w:rPr>
          <w:rFonts w:ascii="Times New Roman" w:hAnsi="Times New Roman" w:cs="Times New Roman"/>
          <w:b/>
        </w:rPr>
      </w:pPr>
    </w:p>
    <w:p w:rsidR="003204A8" w:rsidRDefault="003204A8" w:rsidP="00125460">
      <w:pPr>
        <w:spacing w:after="0" w:line="264" w:lineRule="auto"/>
        <w:rPr>
          <w:rFonts w:ascii="Times New Roman" w:hAnsi="Times New Roman" w:cs="Times New Roman"/>
          <w:b/>
        </w:rPr>
      </w:pP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193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591A1F" w:rsidRPr="00591A1F" w:rsidRDefault="00591A1F" w:rsidP="00266916">
      <w:pPr>
        <w:spacing w:after="0" w:line="264" w:lineRule="auto"/>
        <w:rPr>
          <w:rStyle w:val="NzevChar"/>
          <w:rFonts w:ascii="Times New Roman" w:hAnsi="Times New Roman" w:cs="Times New Roman"/>
          <w:color w:val="FF0000"/>
          <w:sz w:val="22"/>
          <w:szCs w:val="20"/>
        </w:rPr>
      </w:pPr>
      <w:r w:rsidRPr="00591A1F"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Zastupite</w:t>
      </w:r>
      <w:r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lstvo městského obvodu Nová Ves</w:t>
      </w:r>
    </w:p>
    <w:p w:rsidR="00A92FCD" w:rsidRPr="00011619" w:rsidRDefault="00591A1F" w:rsidP="00266916">
      <w:pPr>
        <w:tabs>
          <w:tab w:val="left" w:pos="0"/>
          <w:tab w:val="left" w:pos="284"/>
        </w:tabs>
        <w:suppressAutoHyphens/>
        <w:spacing w:after="0" w:line="264" w:lineRule="auto"/>
        <w:contextualSpacing/>
        <w:rPr>
          <w:rFonts w:ascii="Times New Roman" w:eastAsia="Times New Roman" w:hAnsi="Times New Roman" w:cs="Times New Roman"/>
          <w:color w:val="FF0000"/>
        </w:rPr>
      </w:pPr>
      <w:r w:rsidRPr="00266916"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a)</w:t>
      </w:r>
      <w:r w:rsidRPr="00591A1F">
        <w:rPr>
          <w:rStyle w:val="NzevChar"/>
          <w:rFonts w:ascii="Times New Roman" w:hAnsi="Times New Roman" w:cs="Times New Roman"/>
          <w:b/>
          <w:color w:val="FF0000"/>
          <w:sz w:val="22"/>
          <w:szCs w:val="20"/>
        </w:rPr>
        <w:t xml:space="preserve"> bere na vědomí </w:t>
      </w:r>
      <w:r w:rsidRPr="00591A1F"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informaci o hospodaření městské</w:t>
      </w:r>
      <w:r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ho obvodu Nová Ves za období 01–</w:t>
      </w:r>
      <w:r w:rsidRPr="00591A1F"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02/2021</w:t>
      </w:r>
    </w:p>
    <w:p w:rsidR="00311E6F" w:rsidRPr="000A27ED" w:rsidRDefault="003E6493" w:rsidP="00266916">
      <w:pPr>
        <w:spacing w:after="0" w:line="264" w:lineRule="auto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B75EE5" w:rsidRDefault="00B75EE5" w:rsidP="00125460">
      <w:pPr>
        <w:spacing w:after="0" w:line="264" w:lineRule="auto"/>
        <w:rPr>
          <w:rFonts w:ascii="Times New Roman" w:hAnsi="Times New Roman" w:cs="Times New Roman"/>
          <w:b/>
        </w:rPr>
      </w:pPr>
    </w:p>
    <w:p w:rsidR="00311E6F" w:rsidRPr="000A27ED" w:rsidRDefault="00125460" w:rsidP="00266916">
      <w:pPr>
        <w:spacing w:after="0" w:line="264" w:lineRule="auto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</w:rPr>
        <w:t>č. usn. 194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4A581E" w:rsidRPr="00C00016" w:rsidRDefault="004A581E" w:rsidP="00266916">
      <w:pPr>
        <w:spacing w:after="0" w:line="264" w:lineRule="auto"/>
        <w:rPr>
          <w:rStyle w:val="NzevChar"/>
          <w:rFonts w:ascii="Times New Roman" w:hAnsi="Times New Roman" w:cs="Times New Roman"/>
          <w:color w:val="FF0000"/>
          <w:sz w:val="22"/>
          <w:szCs w:val="20"/>
        </w:rPr>
      </w:pPr>
      <w:r w:rsidRPr="004A581E"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Zastupite</w:t>
      </w:r>
      <w:r>
        <w:rPr>
          <w:rStyle w:val="NzevChar"/>
          <w:rFonts w:ascii="Times New Roman" w:hAnsi="Times New Roman" w:cs="Times New Roman"/>
          <w:color w:val="FF0000"/>
          <w:sz w:val="22"/>
          <w:szCs w:val="20"/>
        </w:rPr>
        <w:t>lstvo městského obvodu Nová Ves</w:t>
      </w:r>
    </w:p>
    <w:p w:rsid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eastAsia="Calibri" w:hAnsi="Times New Roman" w:cs="Times New Roman"/>
          <w:color w:val="FF0000"/>
          <w:szCs w:val="20"/>
        </w:rPr>
      </w:pPr>
      <w:r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>1a)</w:t>
      </w:r>
      <w:r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>b</w:t>
      </w:r>
      <w:r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 xml:space="preserve">ere na vědomí </w:t>
      </w:r>
      <w:r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>nabídku fyzické</w:t>
      </w:r>
      <w:r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 xml:space="preserve"> </w:t>
      </w:r>
      <w:r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 xml:space="preserve">osoby </w:t>
      </w:r>
      <w:r w:rsidRPr="004A581E">
        <w:rPr>
          <w:rFonts w:ascii="Times New Roman" w:eastAsia="Calibri" w:hAnsi="Times New Roman" w:cs="Times New Roman"/>
          <w:color w:val="FF0000"/>
          <w:szCs w:val="20"/>
        </w:rPr>
        <w:t>na uplatnění před</w:t>
      </w:r>
      <w:r>
        <w:rPr>
          <w:rFonts w:ascii="Times New Roman" w:eastAsia="Calibri" w:hAnsi="Times New Roman" w:cs="Times New Roman"/>
          <w:color w:val="FF0000"/>
          <w:szCs w:val="20"/>
        </w:rPr>
        <w:t xml:space="preserve">kupního práva ke stavbě garáže </w:t>
      </w:r>
      <w:r w:rsidR="00266916">
        <w:rPr>
          <w:rFonts w:ascii="Times New Roman" w:eastAsia="Calibri" w:hAnsi="Times New Roman" w:cs="Times New Roman"/>
          <w:color w:val="FF0000"/>
          <w:szCs w:val="20"/>
        </w:rPr>
        <w:t>bez čp/če stojící</w:t>
      </w:r>
      <w:r w:rsidR="00266916">
        <w:rPr>
          <w:rFonts w:ascii="Times New Roman" w:eastAsia="Calibri" w:hAnsi="Times New Roman" w:cs="Times New Roman"/>
          <w:color w:val="FF0000"/>
          <w:szCs w:val="20"/>
        </w:rPr>
        <w:br/>
      </w:r>
      <w:r w:rsidRPr="004A581E">
        <w:rPr>
          <w:rFonts w:ascii="Times New Roman" w:eastAsia="Calibri" w:hAnsi="Times New Roman" w:cs="Times New Roman"/>
          <w:color w:val="FF0000"/>
          <w:szCs w:val="20"/>
        </w:rPr>
        <w:t>na pozemku parc. č. st. 617 – zastavěná plocha a nádvoří v k. ú. Nová Ves u Ostravy, obec Ostrava</w:t>
      </w:r>
    </w:p>
    <w:p w:rsidR="004A581E" w:rsidRP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</w:pPr>
    </w:p>
    <w:p w:rsid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</w:pPr>
      <w:r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>1b)</w:t>
      </w:r>
      <w:r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>r</w:t>
      </w:r>
      <w:r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>ozhodlo nevyužít</w:t>
      </w:r>
      <w:r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 xml:space="preserve"> předkupní právo dle předloženého návrhu</w:t>
      </w:r>
    </w:p>
    <w:p w:rsidR="004A581E" w:rsidRP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FF0000"/>
          <w:szCs w:val="20"/>
        </w:rPr>
      </w:pPr>
    </w:p>
    <w:p w:rsidR="004A581E" w:rsidRP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hAnsi="Times New Roman" w:cs="Times New Roman"/>
          <w:color w:val="FF0000"/>
          <w:szCs w:val="20"/>
        </w:rPr>
      </w:pPr>
      <w:r w:rsidRPr="004A581E">
        <w:rPr>
          <w:rFonts w:ascii="Times New Roman" w:eastAsia="Times New Roman" w:hAnsi="Times New Roman" w:cs="Times New Roman"/>
          <w:color w:val="FF0000"/>
          <w:szCs w:val="20"/>
        </w:rPr>
        <w:t>1c)</w:t>
      </w:r>
      <w:r w:rsidRPr="004A581E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Cs w:val="20"/>
        </w:rPr>
        <w:t>u</w:t>
      </w:r>
      <w:r w:rsidRPr="004A581E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kládá </w:t>
      </w:r>
      <w:r w:rsidRPr="004A581E">
        <w:rPr>
          <w:rFonts w:ascii="Times New Roman" w:hAnsi="Times New Roman" w:cs="Times New Roman"/>
          <w:color w:val="FF0000"/>
          <w:szCs w:val="20"/>
        </w:rPr>
        <w:t xml:space="preserve">starostovi městského obvodu písemně informovat žadatele o rozhodnutí zastupitelstva městského obvodu dle bodu </w:t>
      </w:r>
      <w:r w:rsidR="008840F7">
        <w:rPr>
          <w:rFonts w:ascii="Times New Roman" w:hAnsi="Times New Roman" w:cs="Times New Roman"/>
          <w:color w:val="FF0000"/>
          <w:szCs w:val="20"/>
        </w:rPr>
        <w:t>1b</w:t>
      </w:r>
      <w:r w:rsidRPr="004A581E">
        <w:rPr>
          <w:rFonts w:ascii="Times New Roman" w:hAnsi="Times New Roman" w:cs="Times New Roman"/>
          <w:color w:val="FF0000"/>
          <w:szCs w:val="20"/>
        </w:rPr>
        <w:t>) tohoto usnesení</w:t>
      </w:r>
    </w:p>
    <w:p w:rsidR="004A581E" w:rsidRP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Cs w:val="20"/>
        </w:rPr>
      </w:pPr>
    </w:p>
    <w:p w:rsidR="004A581E" w:rsidRPr="008840F7" w:rsidRDefault="004A581E" w:rsidP="00266916">
      <w:pPr>
        <w:suppressAutoHyphens/>
        <w:spacing w:after="0" w:line="264" w:lineRule="auto"/>
        <w:jc w:val="both"/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</w:pPr>
      <w:r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>2a)</w:t>
      </w:r>
      <w:r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>b</w:t>
      </w:r>
      <w:r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 xml:space="preserve">ere na vědomí </w:t>
      </w:r>
      <w:r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>nabídku fyzické</w:t>
      </w:r>
      <w:r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 xml:space="preserve"> </w:t>
      </w:r>
      <w:r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>osoby</w:t>
      </w:r>
      <w:r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 xml:space="preserve"> </w:t>
      </w:r>
      <w:r w:rsidRPr="004A581E">
        <w:rPr>
          <w:rFonts w:ascii="Times New Roman" w:eastAsia="Calibri" w:hAnsi="Times New Roman" w:cs="Times New Roman"/>
          <w:color w:val="FF0000"/>
          <w:szCs w:val="20"/>
        </w:rPr>
        <w:t>na uplatnění předkupního p</w:t>
      </w:r>
      <w:r w:rsidR="008840F7">
        <w:rPr>
          <w:rFonts w:ascii="Times New Roman" w:eastAsia="Calibri" w:hAnsi="Times New Roman" w:cs="Times New Roman"/>
          <w:color w:val="FF0000"/>
          <w:szCs w:val="20"/>
        </w:rPr>
        <w:t xml:space="preserve">ráva ke stavbě garáže </w:t>
      </w:r>
      <w:r w:rsidR="00D4183B">
        <w:rPr>
          <w:rFonts w:ascii="Times New Roman" w:eastAsia="Calibri" w:hAnsi="Times New Roman" w:cs="Times New Roman"/>
          <w:color w:val="FF0000"/>
          <w:szCs w:val="20"/>
        </w:rPr>
        <w:t>bez čp/če stojící</w:t>
      </w:r>
      <w:r w:rsidR="00D4183B">
        <w:rPr>
          <w:rFonts w:ascii="Times New Roman" w:eastAsia="Calibri" w:hAnsi="Times New Roman" w:cs="Times New Roman"/>
          <w:color w:val="FF0000"/>
          <w:szCs w:val="20"/>
        </w:rPr>
        <w:br/>
      </w:r>
      <w:r w:rsidRPr="004A581E">
        <w:rPr>
          <w:rFonts w:ascii="Times New Roman" w:eastAsia="Calibri" w:hAnsi="Times New Roman" w:cs="Times New Roman"/>
          <w:color w:val="FF0000"/>
          <w:szCs w:val="20"/>
        </w:rPr>
        <w:t>na pozemku parc. č. st. 618 – zastavěná plocha a nádvoří v k. ú. Nová Ves Ostravy, obec Ostrava</w:t>
      </w:r>
    </w:p>
    <w:p w:rsidR="004A581E" w:rsidRPr="004A581E" w:rsidRDefault="004A581E" w:rsidP="00266916">
      <w:pPr>
        <w:suppressAutoHyphens/>
        <w:spacing w:after="0" w:line="264" w:lineRule="auto"/>
        <w:jc w:val="both"/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</w:pPr>
    </w:p>
    <w:p w:rsidR="004A581E" w:rsidRPr="004A581E" w:rsidRDefault="008840F7" w:rsidP="00266916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FF0000"/>
          <w:szCs w:val="20"/>
        </w:rPr>
      </w:pPr>
      <w:r w:rsidRPr="008840F7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>2</w:t>
      </w:r>
      <w:r w:rsidR="004A581E" w:rsidRPr="008840F7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>b)</w:t>
      </w:r>
      <w:r w:rsidR="004A581E"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>r</w:t>
      </w:r>
      <w:r w:rsidR="004A581E"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>ozhodlo nevyužít</w:t>
      </w:r>
      <w:r w:rsidR="004A581E"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 xml:space="preserve"> předkupní právo dle předloženého návrhu</w:t>
      </w:r>
    </w:p>
    <w:p w:rsidR="004A581E" w:rsidRP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Cs w:val="20"/>
        </w:rPr>
      </w:pPr>
    </w:p>
    <w:p w:rsidR="004A581E" w:rsidRP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hAnsi="Times New Roman" w:cs="Times New Roman"/>
          <w:color w:val="FF0000"/>
          <w:szCs w:val="20"/>
        </w:rPr>
      </w:pPr>
      <w:r w:rsidRPr="008840F7">
        <w:rPr>
          <w:rFonts w:ascii="Times New Roman" w:eastAsia="Times New Roman" w:hAnsi="Times New Roman" w:cs="Times New Roman"/>
          <w:color w:val="FF0000"/>
          <w:szCs w:val="20"/>
        </w:rPr>
        <w:t>2c)</w:t>
      </w:r>
      <w:r w:rsidRPr="004A581E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 </w:t>
      </w:r>
      <w:r w:rsidR="008840F7">
        <w:rPr>
          <w:rFonts w:ascii="Times New Roman" w:eastAsia="Times New Roman" w:hAnsi="Times New Roman" w:cs="Times New Roman"/>
          <w:b/>
          <w:color w:val="FF0000"/>
          <w:szCs w:val="20"/>
        </w:rPr>
        <w:t>u</w:t>
      </w:r>
      <w:r w:rsidRPr="004A581E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kládá </w:t>
      </w:r>
      <w:r w:rsidRPr="004A581E">
        <w:rPr>
          <w:rFonts w:ascii="Times New Roman" w:hAnsi="Times New Roman" w:cs="Times New Roman"/>
          <w:color w:val="FF0000"/>
          <w:szCs w:val="20"/>
        </w:rPr>
        <w:t>starostovi městského obvodu písemně informovat žadatele o rozhodnutí zastupitelstva městského obvodu dle bodu 2</w:t>
      </w:r>
      <w:r w:rsidR="008840F7">
        <w:rPr>
          <w:rFonts w:ascii="Times New Roman" w:hAnsi="Times New Roman" w:cs="Times New Roman"/>
          <w:color w:val="FF0000"/>
          <w:szCs w:val="20"/>
        </w:rPr>
        <w:t>b</w:t>
      </w:r>
      <w:r w:rsidRPr="004A581E">
        <w:rPr>
          <w:rFonts w:ascii="Times New Roman" w:hAnsi="Times New Roman" w:cs="Times New Roman"/>
          <w:color w:val="FF0000"/>
          <w:szCs w:val="20"/>
        </w:rPr>
        <w:t>) tohoto usnesení</w:t>
      </w:r>
    </w:p>
    <w:p w:rsidR="004A581E" w:rsidRP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hAnsi="Times New Roman" w:cs="Times New Roman"/>
          <w:color w:val="FF0000"/>
          <w:szCs w:val="20"/>
        </w:rPr>
      </w:pPr>
    </w:p>
    <w:p w:rsidR="004A581E" w:rsidRPr="004A581E" w:rsidRDefault="008840F7" w:rsidP="00266916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 w:rsidRPr="008840F7">
        <w:rPr>
          <w:rFonts w:ascii="Times New Roman" w:eastAsia="Times New Roman" w:hAnsi="Times New Roman" w:cs="Times New Roman"/>
          <w:color w:val="FF0000"/>
          <w:szCs w:val="20"/>
        </w:rPr>
        <w:t>3</w:t>
      </w:r>
      <w:r w:rsidR="004A581E" w:rsidRPr="008840F7">
        <w:rPr>
          <w:rFonts w:ascii="Times New Roman" w:eastAsia="Times New Roman" w:hAnsi="Times New Roman" w:cs="Times New Roman"/>
          <w:color w:val="FF0000"/>
          <w:szCs w:val="20"/>
        </w:rPr>
        <w:t>a)</w:t>
      </w:r>
      <w:r>
        <w:rPr>
          <w:rFonts w:ascii="Times New Roman" w:eastAsia="Times New Roman" w:hAnsi="Times New Roman" w:cs="Times New Roman"/>
          <w:b/>
          <w:color w:val="FF0000"/>
          <w:szCs w:val="20"/>
        </w:rPr>
        <w:t xml:space="preserve"> b</w:t>
      </w:r>
      <w:r w:rsidR="004A581E" w:rsidRPr="004A581E">
        <w:rPr>
          <w:rFonts w:ascii="Times New Roman" w:eastAsia="Times New Roman" w:hAnsi="Times New Roman" w:cs="Times New Roman"/>
          <w:b/>
          <w:color w:val="FF0000"/>
          <w:szCs w:val="20"/>
        </w:rPr>
        <w:t>ere na vědomí</w:t>
      </w:r>
      <w:r w:rsidR="004A581E" w:rsidRPr="004A581E">
        <w:rPr>
          <w:rFonts w:ascii="Times New Roman" w:eastAsia="Times New Roman" w:hAnsi="Times New Roman" w:cs="Times New Roman"/>
          <w:color w:val="FF0000"/>
          <w:szCs w:val="20"/>
        </w:rPr>
        <w:t xml:space="preserve"> nabídku fyzické osoby na uplatnění předkupního práva ke </w:t>
      </w:r>
      <w:r w:rsidR="00D4183B">
        <w:rPr>
          <w:rFonts w:ascii="Times New Roman" w:eastAsia="Times New Roman" w:hAnsi="Times New Roman" w:cs="Times New Roman"/>
          <w:color w:val="FF0000"/>
          <w:szCs w:val="20"/>
        </w:rPr>
        <w:t>stavbě garáže bez čp/če stojící</w:t>
      </w:r>
      <w:r w:rsidR="00D4183B">
        <w:rPr>
          <w:rFonts w:ascii="Times New Roman" w:eastAsia="Times New Roman" w:hAnsi="Times New Roman" w:cs="Times New Roman"/>
          <w:color w:val="FF0000"/>
          <w:szCs w:val="20"/>
        </w:rPr>
        <w:br/>
      </w:r>
      <w:r w:rsidR="004A581E" w:rsidRPr="004A581E">
        <w:rPr>
          <w:rFonts w:ascii="Times New Roman" w:eastAsia="Times New Roman" w:hAnsi="Times New Roman" w:cs="Times New Roman"/>
          <w:color w:val="FF0000"/>
          <w:szCs w:val="20"/>
        </w:rPr>
        <w:t>na pozemku parc. č. st. 747 – zastavěná ploch</w:t>
      </w:r>
      <w:r>
        <w:rPr>
          <w:rFonts w:ascii="Times New Roman" w:eastAsia="Times New Roman" w:hAnsi="Times New Roman" w:cs="Times New Roman"/>
          <w:color w:val="FF0000"/>
          <w:szCs w:val="20"/>
        </w:rPr>
        <w:t>a</w:t>
      </w:r>
      <w:r w:rsidR="004A581E" w:rsidRPr="004A581E">
        <w:rPr>
          <w:rFonts w:ascii="Times New Roman" w:eastAsia="Times New Roman" w:hAnsi="Times New Roman" w:cs="Times New Roman"/>
          <w:color w:val="FF0000"/>
          <w:szCs w:val="20"/>
        </w:rPr>
        <w:t xml:space="preserve"> a nádvoří v k.</w:t>
      </w:r>
      <w:r>
        <w:rPr>
          <w:rFonts w:ascii="Times New Roman" w:eastAsia="Times New Roman" w:hAnsi="Times New Roman" w:cs="Times New Roman"/>
          <w:color w:val="FF0000"/>
          <w:szCs w:val="20"/>
        </w:rPr>
        <w:t xml:space="preserve"> </w:t>
      </w:r>
      <w:r w:rsidR="004A581E" w:rsidRPr="004A581E">
        <w:rPr>
          <w:rFonts w:ascii="Times New Roman" w:eastAsia="Times New Roman" w:hAnsi="Times New Roman" w:cs="Times New Roman"/>
          <w:color w:val="FF0000"/>
          <w:szCs w:val="20"/>
        </w:rPr>
        <w:t>ú. Nová Ves u Ostravy, obec Ostrava</w:t>
      </w:r>
    </w:p>
    <w:p w:rsidR="004A581E" w:rsidRPr="004A581E" w:rsidRDefault="004A581E" w:rsidP="00266916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zCs w:val="20"/>
        </w:rPr>
      </w:pPr>
    </w:p>
    <w:p w:rsidR="004A581E" w:rsidRDefault="004A581E" w:rsidP="00266916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 w:rsidRPr="008840F7">
        <w:rPr>
          <w:rFonts w:ascii="Times New Roman" w:eastAsia="Times New Roman" w:hAnsi="Times New Roman" w:cs="Times New Roman"/>
          <w:color w:val="FF0000"/>
          <w:szCs w:val="20"/>
        </w:rPr>
        <w:t>3b)</w:t>
      </w:r>
      <w:r w:rsidR="008840F7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 r</w:t>
      </w:r>
      <w:r w:rsidRPr="004A581E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ozhodlo nevyužít </w:t>
      </w:r>
      <w:r w:rsidRPr="004A581E">
        <w:rPr>
          <w:rFonts w:ascii="Times New Roman" w:eastAsia="Times New Roman" w:hAnsi="Times New Roman" w:cs="Times New Roman"/>
          <w:color w:val="FF0000"/>
          <w:szCs w:val="20"/>
        </w:rPr>
        <w:t>předkupní právo dle předloženého návrhu</w:t>
      </w:r>
    </w:p>
    <w:p w:rsidR="00C00016" w:rsidRPr="004A581E" w:rsidRDefault="00C00016" w:rsidP="00266916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zCs w:val="20"/>
        </w:rPr>
      </w:pPr>
    </w:p>
    <w:p w:rsidR="004A581E" w:rsidRPr="004A581E" w:rsidRDefault="008840F7" w:rsidP="00266916">
      <w:pPr>
        <w:suppressAutoHyphens/>
        <w:spacing w:after="0" w:line="264" w:lineRule="auto"/>
        <w:jc w:val="both"/>
        <w:rPr>
          <w:rFonts w:ascii="Times New Roman" w:hAnsi="Times New Roman" w:cs="Times New Roman"/>
          <w:color w:val="FF0000"/>
          <w:szCs w:val="20"/>
        </w:rPr>
      </w:pPr>
      <w:r w:rsidRPr="008840F7">
        <w:rPr>
          <w:rFonts w:ascii="Times New Roman" w:eastAsia="Times New Roman" w:hAnsi="Times New Roman" w:cs="Times New Roman"/>
          <w:color w:val="FF0000"/>
          <w:szCs w:val="20"/>
        </w:rPr>
        <w:t>3</w:t>
      </w:r>
      <w:r w:rsidR="004A581E" w:rsidRPr="008840F7">
        <w:rPr>
          <w:rFonts w:ascii="Times New Roman" w:eastAsia="Times New Roman" w:hAnsi="Times New Roman" w:cs="Times New Roman"/>
          <w:color w:val="FF0000"/>
          <w:szCs w:val="20"/>
        </w:rPr>
        <w:t>c)</w:t>
      </w:r>
      <w:r w:rsidR="004A581E" w:rsidRPr="004A581E">
        <w:rPr>
          <w:rFonts w:ascii="Times New Roman" w:eastAsia="Times New Roman" w:hAnsi="Times New Roman" w:cs="Times New Roman"/>
          <w:color w:val="FF000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Cs w:val="20"/>
        </w:rPr>
        <w:t>u</w:t>
      </w:r>
      <w:r w:rsidR="004A581E" w:rsidRPr="004A581E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kládá </w:t>
      </w:r>
      <w:r w:rsidR="004A581E" w:rsidRPr="004A581E">
        <w:rPr>
          <w:rFonts w:ascii="Times New Roman" w:hAnsi="Times New Roman" w:cs="Times New Roman"/>
          <w:color w:val="FF0000"/>
          <w:szCs w:val="20"/>
        </w:rPr>
        <w:t>starostovi městského obvodu písemně informovat žadatele o rozhodnutí zastupitel</w:t>
      </w:r>
      <w:r>
        <w:rPr>
          <w:rFonts w:ascii="Times New Roman" w:hAnsi="Times New Roman" w:cs="Times New Roman"/>
          <w:color w:val="FF0000"/>
          <w:szCs w:val="20"/>
        </w:rPr>
        <w:t>stva městského obvodu dle bodu 3b</w:t>
      </w:r>
      <w:r w:rsidR="004A581E" w:rsidRPr="004A581E">
        <w:rPr>
          <w:rFonts w:ascii="Times New Roman" w:hAnsi="Times New Roman" w:cs="Times New Roman"/>
          <w:color w:val="FF0000"/>
          <w:szCs w:val="20"/>
        </w:rPr>
        <w:t>) tohoto usnesení</w:t>
      </w:r>
    </w:p>
    <w:p w:rsidR="004A581E" w:rsidRPr="004A581E" w:rsidRDefault="004A581E" w:rsidP="00266916">
      <w:pPr>
        <w:suppressAutoHyphens/>
        <w:spacing w:after="0" w:line="264" w:lineRule="auto"/>
        <w:jc w:val="both"/>
        <w:rPr>
          <w:rFonts w:ascii="Times New Roman" w:hAnsi="Times New Roman" w:cs="Times New Roman"/>
          <w:color w:val="FF0000"/>
          <w:szCs w:val="20"/>
        </w:rPr>
      </w:pPr>
    </w:p>
    <w:p w:rsidR="004A581E" w:rsidRPr="004A581E" w:rsidRDefault="008840F7" w:rsidP="00266916">
      <w:pPr>
        <w:suppressAutoHyphens/>
        <w:spacing w:after="0" w:line="264" w:lineRule="auto"/>
        <w:jc w:val="both"/>
        <w:rPr>
          <w:rFonts w:ascii="Times New Roman" w:hAnsi="Times New Roman" w:cs="Times New Roman"/>
          <w:color w:val="FF0000"/>
          <w:szCs w:val="20"/>
        </w:rPr>
      </w:pPr>
      <w:r w:rsidRPr="008840F7">
        <w:rPr>
          <w:rFonts w:ascii="Times New Roman" w:hAnsi="Times New Roman" w:cs="Times New Roman"/>
          <w:color w:val="FF0000"/>
          <w:szCs w:val="20"/>
        </w:rPr>
        <w:t>4</w:t>
      </w:r>
      <w:r w:rsidR="004A581E" w:rsidRPr="008840F7">
        <w:rPr>
          <w:rFonts w:ascii="Times New Roman" w:hAnsi="Times New Roman" w:cs="Times New Roman"/>
          <w:color w:val="FF0000"/>
          <w:szCs w:val="20"/>
        </w:rPr>
        <w:t>a)</w:t>
      </w:r>
      <w:r w:rsidR="004A581E" w:rsidRPr="004A581E">
        <w:rPr>
          <w:rFonts w:ascii="Times New Roman" w:hAnsi="Times New Roman" w:cs="Times New Roman"/>
          <w:color w:val="FF000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Cs w:val="20"/>
        </w:rPr>
        <w:t>b</w:t>
      </w:r>
      <w:r w:rsidR="004A581E" w:rsidRPr="004A581E">
        <w:rPr>
          <w:rFonts w:ascii="Times New Roman" w:eastAsia="Times New Roman" w:hAnsi="Times New Roman" w:cs="Times New Roman"/>
          <w:b/>
          <w:color w:val="FF0000"/>
          <w:szCs w:val="20"/>
        </w:rPr>
        <w:t>ere na vědomí</w:t>
      </w:r>
      <w:r w:rsidR="004A581E" w:rsidRPr="004A581E">
        <w:rPr>
          <w:rFonts w:ascii="Times New Roman" w:eastAsia="Times New Roman" w:hAnsi="Times New Roman" w:cs="Times New Roman"/>
          <w:color w:val="FF0000"/>
          <w:szCs w:val="20"/>
        </w:rPr>
        <w:t xml:space="preserve"> nabídku fyzické osoby na uplatnění předkupního práva ke </w:t>
      </w:r>
      <w:r w:rsidR="00D4183B">
        <w:rPr>
          <w:rFonts w:ascii="Times New Roman" w:eastAsia="Times New Roman" w:hAnsi="Times New Roman" w:cs="Times New Roman"/>
          <w:color w:val="FF0000"/>
          <w:szCs w:val="20"/>
        </w:rPr>
        <w:t>stavbě garáže bez čp/če stojící</w:t>
      </w:r>
      <w:r w:rsidR="00D4183B">
        <w:rPr>
          <w:rFonts w:ascii="Times New Roman" w:eastAsia="Times New Roman" w:hAnsi="Times New Roman" w:cs="Times New Roman"/>
          <w:color w:val="FF0000"/>
          <w:szCs w:val="20"/>
        </w:rPr>
        <w:br/>
      </w:r>
      <w:r w:rsidR="004A581E" w:rsidRPr="004A581E">
        <w:rPr>
          <w:rFonts w:ascii="Times New Roman" w:eastAsia="Times New Roman" w:hAnsi="Times New Roman" w:cs="Times New Roman"/>
          <w:color w:val="FF0000"/>
          <w:szCs w:val="20"/>
        </w:rPr>
        <w:t>na pozemku parc. č. st. 567 – zastavěná ploch</w:t>
      </w:r>
      <w:r>
        <w:rPr>
          <w:rFonts w:ascii="Times New Roman" w:eastAsia="Times New Roman" w:hAnsi="Times New Roman" w:cs="Times New Roman"/>
          <w:color w:val="FF0000"/>
          <w:szCs w:val="20"/>
        </w:rPr>
        <w:t>a</w:t>
      </w:r>
      <w:r w:rsidR="004A581E" w:rsidRPr="004A581E">
        <w:rPr>
          <w:rFonts w:ascii="Times New Roman" w:eastAsia="Times New Roman" w:hAnsi="Times New Roman" w:cs="Times New Roman"/>
          <w:color w:val="FF0000"/>
          <w:szCs w:val="20"/>
        </w:rPr>
        <w:t xml:space="preserve"> a nádvoří v k.</w:t>
      </w:r>
      <w:r>
        <w:rPr>
          <w:rFonts w:ascii="Times New Roman" w:eastAsia="Times New Roman" w:hAnsi="Times New Roman" w:cs="Times New Roman"/>
          <w:color w:val="FF0000"/>
          <w:szCs w:val="20"/>
        </w:rPr>
        <w:t xml:space="preserve"> </w:t>
      </w:r>
      <w:r w:rsidR="004A581E" w:rsidRPr="004A581E">
        <w:rPr>
          <w:rFonts w:ascii="Times New Roman" w:eastAsia="Times New Roman" w:hAnsi="Times New Roman" w:cs="Times New Roman"/>
          <w:color w:val="FF0000"/>
          <w:szCs w:val="20"/>
        </w:rPr>
        <w:t>ú. Nová Ves u Ostravy, obec Ostrava</w:t>
      </w:r>
    </w:p>
    <w:p w:rsidR="004A581E" w:rsidRP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hAnsi="Times New Roman" w:cs="Times New Roman"/>
          <w:color w:val="FF0000"/>
          <w:szCs w:val="20"/>
        </w:rPr>
      </w:pPr>
    </w:p>
    <w:p w:rsidR="004A581E" w:rsidRPr="004A581E" w:rsidRDefault="008840F7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</w:pPr>
      <w:r w:rsidRPr="008840F7">
        <w:rPr>
          <w:rFonts w:ascii="Times New Roman" w:hAnsi="Times New Roman" w:cs="Times New Roman"/>
          <w:color w:val="FF0000"/>
          <w:szCs w:val="20"/>
        </w:rPr>
        <w:t>4</w:t>
      </w:r>
      <w:r w:rsidR="004A581E" w:rsidRPr="008840F7">
        <w:rPr>
          <w:rFonts w:ascii="Times New Roman" w:hAnsi="Times New Roman" w:cs="Times New Roman"/>
          <w:color w:val="FF0000"/>
          <w:szCs w:val="20"/>
        </w:rPr>
        <w:t>b)</w:t>
      </w:r>
      <w:r w:rsidR="004A581E" w:rsidRPr="004A581E">
        <w:rPr>
          <w:rFonts w:ascii="Times New Roman" w:hAnsi="Times New Roman" w:cs="Times New Roman"/>
          <w:color w:val="FF0000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>r</w:t>
      </w:r>
      <w:r w:rsidR="004A581E" w:rsidRPr="004A581E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Cs w:val="20"/>
        </w:rPr>
        <w:t>ozhodlo nevyužít</w:t>
      </w:r>
      <w:r w:rsidR="004A581E"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 xml:space="preserve"> předkupní právo dle předloženého návrhu</w:t>
      </w:r>
    </w:p>
    <w:p w:rsidR="004A581E" w:rsidRPr="004A581E" w:rsidRDefault="004A581E" w:rsidP="00266916">
      <w:pPr>
        <w:pStyle w:val="Odstavecseseznamem"/>
        <w:suppressAutoHyphens/>
        <w:spacing w:after="0" w:line="264" w:lineRule="auto"/>
        <w:ind w:left="0"/>
        <w:jc w:val="both"/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</w:pPr>
    </w:p>
    <w:p w:rsidR="00311E6F" w:rsidRPr="007F4873" w:rsidRDefault="004A581E" w:rsidP="00266916">
      <w:pPr>
        <w:tabs>
          <w:tab w:val="left" w:pos="0"/>
          <w:tab w:val="left" w:pos="284"/>
        </w:tabs>
        <w:suppressAutoHyphens/>
        <w:spacing w:after="0" w:line="264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40F7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>4c)</w:t>
      </w:r>
      <w:r w:rsidRPr="004A581E">
        <w:rPr>
          <w:rFonts w:ascii="Times New Roman" w:eastAsiaTheme="majorEastAsia" w:hAnsi="Times New Roman" w:cs="Times New Roman"/>
          <w:color w:val="FF0000"/>
          <w:spacing w:val="5"/>
          <w:kern w:val="28"/>
          <w:szCs w:val="20"/>
        </w:rPr>
        <w:t xml:space="preserve"> </w:t>
      </w:r>
      <w:r w:rsidR="008840F7">
        <w:rPr>
          <w:rFonts w:ascii="Times New Roman" w:eastAsia="Times New Roman" w:hAnsi="Times New Roman" w:cs="Times New Roman"/>
          <w:b/>
          <w:color w:val="FF0000"/>
          <w:szCs w:val="20"/>
        </w:rPr>
        <w:t>u</w:t>
      </w:r>
      <w:r w:rsidRPr="004A581E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kládá </w:t>
      </w:r>
      <w:r w:rsidRPr="004A581E">
        <w:rPr>
          <w:rFonts w:ascii="Times New Roman" w:hAnsi="Times New Roman" w:cs="Times New Roman"/>
          <w:color w:val="FF0000"/>
          <w:szCs w:val="20"/>
        </w:rPr>
        <w:t>starostovi městského obvodu písemně informovat žadatele o rozhodnutí zastupitel</w:t>
      </w:r>
      <w:r w:rsidR="008840F7">
        <w:rPr>
          <w:rFonts w:ascii="Times New Roman" w:hAnsi="Times New Roman" w:cs="Times New Roman"/>
          <w:color w:val="FF0000"/>
          <w:szCs w:val="20"/>
        </w:rPr>
        <w:t>stva městského obvodu dle bodu 4b</w:t>
      </w:r>
      <w:r w:rsidRPr="004A581E">
        <w:rPr>
          <w:rFonts w:ascii="Times New Roman" w:hAnsi="Times New Roman" w:cs="Times New Roman"/>
          <w:color w:val="FF0000"/>
          <w:szCs w:val="20"/>
        </w:rPr>
        <w:t>) tohoto usnesení</w:t>
      </w:r>
    </w:p>
    <w:p w:rsidR="00311E6F" w:rsidRPr="006A6403" w:rsidRDefault="00311E6F" w:rsidP="00266916">
      <w:pPr>
        <w:spacing w:after="0" w:line="264" w:lineRule="auto"/>
        <w:rPr>
          <w:rFonts w:ascii="Times New Roman" w:hAnsi="Times New Roman" w:cs="Times New Roman"/>
        </w:rPr>
      </w:pPr>
    </w:p>
    <w:p w:rsidR="003204A8" w:rsidRDefault="003204A8" w:rsidP="00125460">
      <w:pPr>
        <w:spacing w:after="0" w:line="264" w:lineRule="auto"/>
        <w:rPr>
          <w:rFonts w:ascii="Times New Roman" w:hAnsi="Times New Roman" w:cs="Times New Roman"/>
          <w:b/>
        </w:rPr>
      </w:pPr>
    </w:p>
    <w:p w:rsidR="0081350D" w:rsidRDefault="0081350D" w:rsidP="00125460">
      <w:pPr>
        <w:spacing w:after="0" w:line="264" w:lineRule="auto"/>
        <w:rPr>
          <w:rFonts w:ascii="Times New Roman" w:hAnsi="Times New Roman" w:cs="Times New Roman"/>
          <w:b/>
        </w:rPr>
      </w:pP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195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C00016" w:rsidRPr="00041BA3" w:rsidRDefault="00C00016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041BA3">
        <w:rPr>
          <w:rFonts w:ascii="Times New Roman" w:hAnsi="Times New Roman" w:cs="Times New Roman"/>
          <w:color w:val="FF0000"/>
        </w:rPr>
        <w:t>Zastupitelstvo městského obvodu Nová Ves</w:t>
      </w:r>
    </w:p>
    <w:p w:rsidR="00C00016" w:rsidRPr="00041BA3" w:rsidRDefault="00C00016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041BA3">
        <w:rPr>
          <w:rFonts w:ascii="Times New Roman" w:hAnsi="Times New Roman" w:cs="Times New Roman"/>
          <w:color w:val="FF0000"/>
        </w:rPr>
        <w:t xml:space="preserve">a) </w:t>
      </w:r>
      <w:r w:rsidRPr="00041BA3">
        <w:rPr>
          <w:rFonts w:ascii="Times New Roman" w:hAnsi="Times New Roman" w:cs="Times New Roman"/>
          <w:b/>
          <w:color w:val="FF0000"/>
        </w:rPr>
        <w:t>bere na vědomí</w:t>
      </w:r>
      <w:r w:rsidRPr="00041BA3">
        <w:rPr>
          <w:rFonts w:ascii="Times New Roman" w:hAnsi="Times New Roman" w:cs="Times New Roman"/>
          <w:color w:val="FF0000"/>
        </w:rPr>
        <w:t xml:space="preserve"> informaci o </w:t>
      </w:r>
      <w:r>
        <w:rPr>
          <w:rFonts w:ascii="Times New Roman" w:hAnsi="Times New Roman" w:cs="Times New Roman"/>
          <w:color w:val="FF0000"/>
        </w:rPr>
        <w:t>stavu účtu Sociální fondu</w:t>
      </w:r>
    </w:p>
    <w:p w:rsidR="00C00016" w:rsidRPr="00041BA3" w:rsidRDefault="00C00016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</w:p>
    <w:p w:rsidR="00FF2489" w:rsidRPr="007F4873" w:rsidRDefault="00C00016" w:rsidP="00266916">
      <w:pPr>
        <w:tabs>
          <w:tab w:val="left" w:pos="0"/>
          <w:tab w:val="left" w:pos="284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1BA3">
        <w:rPr>
          <w:rFonts w:ascii="Times New Roman" w:hAnsi="Times New Roman" w:cs="Times New Roman"/>
          <w:color w:val="FF0000"/>
        </w:rPr>
        <w:t>b)</w:t>
      </w:r>
      <w:r>
        <w:rPr>
          <w:rFonts w:ascii="Times New Roman" w:hAnsi="Times New Roman" w:cs="Times New Roman"/>
          <w:b/>
          <w:color w:val="FF0000"/>
        </w:rPr>
        <w:t xml:space="preserve"> schvaluje </w:t>
      </w:r>
      <w:r w:rsidRPr="002450D1">
        <w:rPr>
          <w:rFonts w:ascii="Times New Roman" w:hAnsi="Times New Roman" w:cs="Times New Roman"/>
          <w:b/>
          <w:color w:val="FF0000"/>
        </w:rPr>
        <w:t>s účinností od 1. 4. 2021</w:t>
      </w:r>
      <w:r w:rsidRPr="002450D1">
        <w:rPr>
          <w:rFonts w:ascii="Times New Roman" w:hAnsi="Times New Roman" w:cs="Times New Roman"/>
          <w:color w:val="FF0000"/>
        </w:rPr>
        <w:t xml:space="preserve"> změny</w:t>
      </w:r>
      <w:r w:rsidRPr="002450D1">
        <w:rPr>
          <w:rFonts w:ascii="Times New Roman" w:hAnsi="Times New Roman" w:cs="Times New Roman"/>
          <w:b/>
          <w:color w:val="FF0000"/>
        </w:rPr>
        <w:t xml:space="preserve"> </w:t>
      </w:r>
      <w:r w:rsidRPr="002450D1">
        <w:rPr>
          <w:rFonts w:ascii="Times New Roman" w:hAnsi="Times New Roman" w:cs="Times New Roman"/>
          <w:color w:val="FF0000"/>
        </w:rPr>
        <w:t>Statutu Sociálního fondu zaměstna</w:t>
      </w:r>
      <w:r>
        <w:rPr>
          <w:rFonts w:ascii="Times New Roman" w:hAnsi="Times New Roman" w:cs="Times New Roman"/>
          <w:color w:val="FF0000"/>
        </w:rPr>
        <w:t xml:space="preserve">nců statutárního města Ostrava zařazených </w:t>
      </w:r>
      <w:r w:rsidRPr="002450D1">
        <w:rPr>
          <w:rFonts w:ascii="Times New Roman" w:hAnsi="Times New Roman" w:cs="Times New Roman"/>
          <w:color w:val="FF0000"/>
        </w:rPr>
        <w:t xml:space="preserve">do Úřadu městského obvodu Nová Ves </w:t>
      </w:r>
      <w:r>
        <w:rPr>
          <w:rFonts w:ascii="Times New Roman" w:hAnsi="Times New Roman" w:cs="Times New Roman"/>
          <w:color w:val="FF0000"/>
        </w:rPr>
        <w:t xml:space="preserve">a </w:t>
      </w:r>
      <w:r w:rsidRPr="002450D1">
        <w:rPr>
          <w:rFonts w:ascii="Times New Roman" w:hAnsi="Times New Roman" w:cs="Times New Roman"/>
          <w:color w:val="FF0000"/>
        </w:rPr>
        <w:t>Zásad</w:t>
      </w:r>
      <w:r>
        <w:rPr>
          <w:rFonts w:ascii="Times New Roman" w:hAnsi="Times New Roman" w:cs="Times New Roman"/>
          <w:color w:val="FF0000"/>
        </w:rPr>
        <w:t xml:space="preserve"> pro použití prostředků Sociálního fondu zaměstnanců </w:t>
      </w:r>
      <w:r w:rsidRPr="002450D1">
        <w:rPr>
          <w:rFonts w:ascii="Times New Roman" w:hAnsi="Times New Roman" w:cs="Times New Roman"/>
          <w:color w:val="FF0000"/>
        </w:rPr>
        <w:t>statutárního města Ostrava, zařazených do Úřadu městského obvodu Nová Ves dle předloženého návrhu</w:t>
      </w:r>
    </w:p>
    <w:p w:rsidR="00FF2489" w:rsidRPr="006A6403" w:rsidRDefault="00FF2489" w:rsidP="00266916">
      <w:pPr>
        <w:spacing w:after="0" w:line="264" w:lineRule="auto"/>
        <w:rPr>
          <w:rFonts w:ascii="Times New Roman" w:hAnsi="Times New Roman" w:cs="Times New Roman"/>
        </w:rPr>
      </w:pPr>
    </w:p>
    <w:p w:rsidR="00B75EE5" w:rsidRPr="003204A8" w:rsidRDefault="003E6493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196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EB5F79" w:rsidRPr="00041BA3" w:rsidRDefault="00EB5F79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041BA3">
        <w:rPr>
          <w:rFonts w:ascii="Times New Roman" w:hAnsi="Times New Roman" w:cs="Times New Roman"/>
          <w:color w:val="FF0000"/>
        </w:rPr>
        <w:t>Zastupitelstvo městského obvodu Nová Ves</w:t>
      </w:r>
    </w:p>
    <w:p w:rsidR="00EB5F79" w:rsidRDefault="00EB5F79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041BA3">
        <w:rPr>
          <w:rFonts w:ascii="Times New Roman" w:hAnsi="Times New Roman" w:cs="Times New Roman"/>
          <w:color w:val="FF0000"/>
        </w:rPr>
        <w:t xml:space="preserve">a) </w:t>
      </w:r>
      <w:r>
        <w:rPr>
          <w:rFonts w:ascii="Times New Roman" w:hAnsi="Times New Roman" w:cs="Times New Roman"/>
          <w:b/>
          <w:color w:val="FF0000"/>
        </w:rPr>
        <w:t xml:space="preserve">bere na vědomí, </w:t>
      </w:r>
      <w:r w:rsidRPr="00535AFF">
        <w:rPr>
          <w:rFonts w:ascii="Times New Roman" w:hAnsi="Times New Roman" w:cs="Times New Roman"/>
          <w:color w:val="FF0000"/>
        </w:rPr>
        <w:t xml:space="preserve">že pro úspěšnou realizaci </w:t>
      </w:r>
      <w:r>
        <w:rPr>
          <w:rFonts w:ascii="Times New Roman" w:hAnsi="Times New Roman" w:cs="Times New Roman"/>
          <w:color w:val="FF0000"/>
        </w:rPr>
        <w:t xml:space="preserve">plánované </w:t>
      </w:r>
      <w:r w:rsidRPr="00535AFF">
        <w:rPr>
          <w:rFonts w:ascii="Times New Roman" w:hAnsi="Times New Roman" w:cs="Times New Roman"/>
          <w:color w:val="FF0000"/>
        </w:rPr>
        <w:t>zástavby v lokalitě Zacpalova x V</w:t>
      </w:r>
      <w:r>
        <w:rPr>
          <w:rFonts w:ascii="Times New Roman" w:hAnsi="Times New Roman" w:cs="Times New Roman"/>
          <w:color w:val="FF0000"/>
        </w:rPr>
        <w:t>alašská x Lašská v Ostravě – Nové Vsi dle zpracované Ú</w:t>
      </w:r>
      <w:r w:rsidRPr="00535AFF">
        <w:rPr>
          <w:rFonts w:ascii="Times New Roman" w:hAnsi="Times New Roman" w:cs="Times New Roman"/>
          <w:color w:val="FF0000"/>
        </w:rPr>
        <w:t>zemní studie č. 139</w:t>
      </w:r>
      <w:r>
        <w:rPr>
          <w:rFonts w:ascii="Times New Roman" w:hAnsi="Times New Roman" w:cs="Times New Roman"/>
          <w:color w:val="FF0000"/>
        </w:rPr>
        <w:t xml:space="preserve"> - 06/2016, kterou pořídil Magistrát města Ostravy, Útvar hlavního architekta a stavebního řádu v roce 2016 a která byla zaregistrována dne 6. 2. 2017, je potřebná, pro vybudování parkovacích a obslužných ploch, část pozemku parc. č. 518/1 v k. ú. Nová Ves u </w:t>
      </w:r>
      <w:r w:rsidR="00D4183B">
        <w:rPr>
          <w:rFonts w:ascii="Times New Roman" w:hAnsi="Times New Roman" w:cs="Times New Roman"/>
          <w:color w:val="FF0000"/>
        </w:rPr>
        <w:t>Ostravy, obec Ostrava, o výměře</w:t>
      </w:r>
      <w:r w:rsidR="00D4183B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FF0000"/>
        </w:rPr>
        <w:t>cca 1.017 m</w:t>
      </w:r>
      <w:r w:rsidRPr="00535AFF">
        <w:rPr>
          <w:rFonts w:ascii="Times New Roman" w:hAnsi="Times New Roman" w:cs="Times New Roman"/>
          <w:color w:val="FF0000"/>
          <w:vertAlign w:val="superscript"/>
        </w:rPr>
        <w:t>2</w:t>
      </w:r>
    </w:p>
    <w:p w:rsidR="00EB5F79" w:rsidRPr="00535AFF" w:rsidRDefault="00EB5F79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</w:p>
    <w:p w:rsidR="00FF2489" w:rsidRDefault="00EB5F79" w:rsidP="00266916">
      <w:pPr>
        <w:tabs>
          <w:tab w:val="left" w:pos="0"/>
          <w:tab w:val="left" w:pos="284"/>
        </w:tabs>
        <w:suppressAutoHyphens/>
        <w:spacing w:after="0" w:line="264" w:lineRule="auto"/>
        <w:contextualSpacing/>
        <w:rPr>
          <w:rStyle w:val="NzevChar"/>
          <w:rFonts w:ascii="Times New Roman" w:hAnsi="Times New Roman" w:cs="Times New Roman"/>
          <w:color w:val="FF0000"/>
          <w:sz w:val="20"/>
          <w:szCs w:val="20"/>
        </w:rPr>
      </w:pPr>
      <w:r w:rsidRPr="00D4183B">
        <w:rPr>
          <w:rFonts w:ascii="Times New Roman" w:hAnsi="Times New Roman" w:cs="Times New Roman"/>
          <w:color w:val="FF0000"/>
        </w:rPr>
        <w:t>b)</w:t>
      </w:r>
      <w:r>
        <w:rPr>
          <w:rFonts w:ascii="Times New Roman" w:hAnsi="Times New Roman" w:cs="Times New Roman"/>
          <w:b/>
          <w:color w:val="FF0000"/>
        </w:rPr>
        <w:t xml:space="preserve"> žádá </w:t>
      </w:r>
      <w:r w:rsidRPr="00EB7E56">
        <w:rPr>
          <w:rFonts w:ascii="Times New Roman" w:hAnsi="Times New Roman" w:cs="Times New Roman"/>
          <w:color w:val="FF0000"/>
        </w:rPr>
        <w:t xml:space="preserve">Zastupitelstvo města Ostravy o svěření části pozemku </w:t>
      </w:r>
      <w:r>
        <w:rPr>
          <w:rFonts w:ascii="Times New Roman" w:hAnsi="Times New Roman" w:cs="Times New Roman"/>
          <w:color w:val="FF0000"/>
        </w:rPr>
        <w:t>o výměře cca 1.017 m</w:t>
      </w:r>
      <w:r w:rsidRPr="00EB7E56">
        <w:rPr>
          <w:rFonts w:ascii="Times New Roman" w:hAnsi="Times New Roman" w:cs="Times New Roman"/>
          <w:color w:val="FF0000"/>
          <w:vertAlign w:val="superscript"/>
        </w:rPr>
        <w:t>2</w:t>
      </w:r>
      <w:r>
        <w:rPr>
          <w:rFonts w:ascii="Times New Roman" w:hAnsi="Times New Roman" w:cs="Times New Roman"/>
          <w:color w:val="FF0000"/>
        </w:rPr>
        <w:t xml:space="preserve"> z pozemku parc. </w:t>
      </w:r>
      <w:r w:rsidRPr="00EB7E56">
        <w:rPr>
          <w:rFonts w:ascii="Times New Roman" w:hAnsi="Times New Roman" w:cs="Times New Roman"/>
          <w:color w:val="FF0000"/>
        </w:rPr>
        <w:t>č. 518/1</w:t>
      </w:r>
      <w:r>
        <w:rPr>
          <w:rFonts w:ascii="Times New Roman" w:hAnsi="Times New Roman" w:cs="Times New Roman"/>
          <w:color w:val="FF0000"/>
        </w:rPr>
        <w:t xml:space="preserve"> (ostatní plocha, jiná plocha) </w:t>
      </w:r>
      <w:r w:rsidRPr="00EB7E56">
        <w:rPr>
          <w:rFonts w:ascii="Times New Roman" w:hAnsi="Times New Roman" w:cs="Times New Roman"/>
          <w:color w:val="FF0000"/>
        </w:rPr>
        <w:t>v k. ú. Nová Ves u Ostravy, obec Ostrava</w:t>
      </w:r>
    </w:p>
    <w:p w:rsidR="00C828F2" w:rsidRPr="007F4873" w:rsidRDefault="00C828F2" w:rsidP="00266916">
      <w:pPr>
        <w:tabs>
          <w:tab w:val="left" w:pos="0"/>
          <w:tab w:val="left" w:pos="284"/>
        </w:tabs>
        <w:suppressAutoHyphens/>
        <w:spacing w:after="0" w:line="264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6602" w:rsidRPr="000A27ED" w:rsidRDefault="005D0A77" w:rsidP="00266916">
      <w:pPr>
        <w:spacing w:after="0" w:line="264" w:lineRule="auto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197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EB5F79" w:rsidRPr="00041BA3" w:rsidRDefault="00EB5F79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041BA3">
        <w:rPr>
          <w:rFonts w:ascii="Times New Roman" w:hAnsi="Times New Roman" w:cs="Times New Roman"/>
          <w:color w:val="FF0000"/>
        </w:rPr>
        <w:t>Zastupitelstvo městského obvodu Nová Ves</w:t>
      </w:r>
    </w:p>
    <w:p w:rsidR="00EB5F79" w:rsidRPr="00041BA3" w:rsidRDefault="00EB5F79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041BA3">
        <w:rPr>
          <w:rFonts w:ascii="Times New Roman" w:hAnsi="Times New Roman" w:cs="Times New Roman"/>
          <w:color w:val="FF0000"/>
        </w:rPr>
        <w:t xml:space="preserve">a) </w:t>
      </w:r>
      <w:r w:rsidRPr="00041BA3">
        <w:rPr>
          <w:rFonts w:ascii="Times New Roman" w:hAnsi="Times New Roman" w:cs="Times New Roman"/>
          <w:b/>
          <w:color w:val="FF0000"/>
        </w:rPr>
        <w:t>bere na vědomí</w:t>
      </w:r>
      <w:r>
        <w:rPr>
          <w:rFonts w:ascii="Times New Roman" w:hAnsi="Times New Roman" w:cs="Times New Roman"/>
          <w:color w:val="FF0000"/>
        </w:rPr>
        <w:t xml:space="preserve"> </w:t>
      </w:r>
      <w:r w:rsidRPr="00041BA3">
        <w:rPr>
          <w:rFonts w:ascii="Times New Roman" w:hAnsi="Times New Roman" w:cs="Times New Roman"/>
          <w:color w:val="FF0000"/>
        </w:rPr>
        <w:t xml:space="preserve">informaci o </w:t>
      </w:r>
      <w:r>
        <w:rPr>
          <w:rFonts w:ascii="Times New Roman" w:hAnsi="Times New Roman" w:cs="Times New Roman"/>
          <w:color w:val="FF0000"/>
        </w:rPr>
        <w:t>novelizaci zákona č. 134/2016 Sb., o zadávání veřejných zakázek ve znění p. p., a to k 1. 1. 2021</w:t>
      </w:r>
    </w:p>
    <w:p w:rsidR="00EB5F79" w:rsidRPr="00041BA3" w:rsidRDefault="00EB5F79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</w:p>
    <w:p w:rsidR="003C6602" w:rsidRPr="00DC0C9C" w:rsidRDefault="00EB5F79" w:rsidP="00266916">
      <w:pPr>
        <w:suppressAutoHyphens/>
        <w:spacing w:after="0" w:line="264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1BA3">
        <w:rPr>
          <w:rFonts w:ascii="Times New Roman" w:hAnsi="Times New Roman" w:cs="Times New Roman"/>
          <w:color w:val="FF0000"/>
        </w:rPr>
        <w:t>b)</w:t>
      </w:r>
      <w:r>
        <w:rPr>
          <w:rFonts w:ascii="Times New Roman" w:hAnsi="Times New Roman" w:cs="Times New Roman"/>
          <w:b/>
          <w:color w:val="FF0000"/>
        </w:rPr>
        <w:t xml:space="preserve"> schvaluje </w:t>
      </w:r>
      <w:r w:rsidRPr="002450D1">
        <w:rPr>
          <w:rFonts w:ascii="Times New Roman" w:hAnsi="Times New Roman" w:cs="Times New Roman"/>
          <w:b/>
          <w:color w:val="FF0000"/>
        </w:rPr>
        <w:t>s účinností od 1. 4. 2021</w:t>
      </w:r>
      <w:r w:rsidRPr="002450D1">
        <w:rPr>
          <w:rFonts w:ascii="Times New Roman" w:hAnsi="Times New Roman" w:cs="Times New Roman"/>
          <w:color w:val="FF0000"/>
        </w:rPr>
        <w:t xml:space="preserve"> změn</w:t>
      </w:r>
      <w:r>
        <w:rPr>
          <w:rFonts w:ascii="Times New Roman" w:hAnsi="Times New Roman" w:cs="Times New Roman"/>
          <w:color w:val="FF0000"/>
        </w:rPr>
        <w:t>y Zásad pro zadávání v</w:t>
      </w:r>
      <w:r w:rsidR="00D4183B">
        <w:rPr>
          <w:rFonts w:ascii="Times New Roman" w:hAnsi="Times New Roman" w:cs="Times New Roman"/>
          <w:color w:val="FF0000"/>
        </w:rPr>
        <w:t xml:space="preserve">eřejných zakázek </w:t>
      </w:r>
      <w:r w:rsidR="003204A8">
        <w:rPr>
          <w:rFonts w:ascii="Times New Roman" w:hAnsi="Times New Roman" w:cs="Times New Roman"/>
          <w:color w:val="FF0000"/>
        </w:rPr>
        <w:t xml:space="preserve">malého rozsahu  </w:t>
      </w:r>
      <w:r w:rsidRPr="002450D1">
        <w:rPr>
          <w:rFonts w:ascii="Times New Roman" w:hAnsi="Times New Roman" w:cs="Times New Roman"/>
          <w:color w:val="FF0000"/>
        </w:rPr>
        <w:t>dle předloženého návrhu</w:t>
      </w:r>
    </w:p>
    <w:p w:rsidR="00434603" w:rsidRPr="006A6403" w:rsidRDefault="00434603" w:rsidP="00266916">
      <w:pPr>
        <w:spacing w:after="0" w:line="264" w:lineRule="auto"/>
        <w:rPr>
          <w:rFonts w:ascii="Times New Roman" w:hAnsi="Times New Roman" w:cs="Times New Roman"/>
        </w:rPr>
      </w:pPr>
    </w:p>
    <w:p w:rsidR="00125460" w:rsidRPr="00BF7ADB" w:rsidRDefault="005D0A77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 w:rsidRPr="003204A8">
        <w:rPr>
          <w:rFonts w:ascii="Times New Roman" w:hAnsi="Times New Roman" w:cs="Times New Roman"/>
          <w:b/>
        </w:rPr>
        <w:t xml:space="preserve"> č</w:t>
      </w:r>
      <w:r w:rsidR="00125460" w:rsidRPr="003204A8">
        <w:rPr>
          <w:rFonts w:ascii="Times New Roman" w:hAnsi="Times New Roman" w:cs="Times New Roman"/>
          <w:b/>
        </w:rPr>
        <w:t>. usn</w:t>
      </w:r>
      <w:r w:rsidR="00125460">
        <w:rPr>
          <w:rFonts w:ascii="Times New Roman" w:hAnsi="Times New Roman" w:cs="Times New Roman"/>
          <w:b/>
        </w:rPr>
        <w:t>. 198</w:t>
      </w:r>
      <w:r w:rsidR="00125460" w:rsidRPr="00192514">
        <w:rPr>
          <w:rFonts w:ascii="Times New Roman" w:hAnsi="Times New Roman" w:cs="Times New Roman"/>
          <w:b/>
        </w:rPr>
        <w:t>/ZMOb-NV/1822/1</w:t>
      </w:r>
      <w:r w:rsidR="00125460">
        <w:rPr>
          <w:rFonts w:ascii="Times New Roman" w:hAnsi="Times New Roman" w:cs="Times New Roman"/>
          <w:b/>
        </w:rPr>
        <w:t>5</w:t>
      </w:r>
    </w:p>
    <w:p w:rsidR="006B3F67" w:rsidRPr="006B3F67" w:rsidRDefault="006B3F67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6B3F67">
        <w:rPr>
          <w:rFonts w:ascii="Times New Roman" w:hAnsi="Times New Roman" w:cs="Times New Roman"/>
          <w:color w:val="FF0000"/>
          <w:szCs w:val="20"/>
        </w:rPr>
        <w:t>Zastupitelstvo městského obvodu Nová Ves</w:t>
      </w:r>
    </w:p>
    <w:p w:rsidR="006B3F67" w:rsidRPr="006B3F67" w:rsidRDefault="006B3F67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6B3F67">
        <w:rPr>
          <w:rFonts w:ascii="Times New Roman" w:hAnsi="Times New Roman" w:cs="Times New Roman"/>
          <w:color w:val="FF0000"/>
          <w:szCs w:val="20"/>
        </w:rPr>
        <w:t xml:space="preserve">a) </w:t>
      </w:r>
      <w:r w:rsidRPr="006B3F67">
        <w:rPr>
          <w:rFonts w:ascii="Times New Roman" w:hAnsi="Times New Roman" w:cs="Times New Roman"/>
          <w:b/>
          <w:color w:val="FF0000"/>
          <w:szCs w:val="20"/>
        </w:rPr>
        <w:t>bere na vědomí</w:t>
      </w:r>
      <w:r>
        <w:rPr>
          <w:rFonts w:ascii="Times New Roman" w:hAnsi="Times New Roman" w:cs="Times New Roman"/>
          <w:color w:val="FF0000"/>
          <w:szCs w:val="20"/>
        </w:rPr>
        <w:t xml:space="preserve"> </w:t>
      </w:r>
      <w:r w:rsidRPr="006B3F67">
        <w:rPr>
          <w:rFonts w:ascii="Times New Roman" w:hAnsi="Times New Roman" w:cs="Times New Roman"/>
          <w:color w:val="FF0000"/>
          <w:szCs w:val="20"/>
        </w:rPr>
        <w:t>informaci o stavu vnitřního kontrolního systému za rok 2020</w:t>
      </w:r>
    </w:p>
    <w:p w:rsidR="006B3F67" w:rsidRPr="006B3F67" w:rsidRDefault="006B3F67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</w:p>
    <w:p w:rsidR="00DC568F" w:rsidRPr="007F4873" w:rsidRDefault="006B3F67" w:rsidP="00266916">
      <w:pPr>
        <w:tabs>
          <w:tab w:val="right" w:pos="3402"/>
        </w:tabs>
        <w:suppressAutoHyphens/>
        <w:spacing w:after="0" w:line="264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F67">
        <w:rPr>
          <w:rFonts w:ascii="Times New Roman" w:hAnsi="Times New Roman" w:cs="Times New Roman"/>
          <w:color w:val="FF0000"/>
          <w:szCs w:val="20"/>
        </w:rPr>
        <w:t>b)</w:t>
      </w:r>
      <w:r w:rsidRPr="006B3F67">
        <w:rPr>
          <w:rFonts w:ascii="Times New Roman" w:hAnsi="Times New Roman" w:cs="Times New Roman"/>
          <w:b/>
          <w:color w:val="FF0000"/>
          <w:szCs w:val="20"/>
        </w:rPr>
        <w:t xml:space="preserve"> schvaluje</w:t>
      </w:r>
      <w:r w:rsidRPr="006B3F67">
        <w:rPr>
          <w:rFonts w:ascii="Times New Roman" w:hAnsi="Times New Roman" w:cs="Times New Roman"/>
          <w:color w:val="FF0000"/>
          <w:szCs w:val="20"/>
        </w:rPr>
        <w:t xml:space="preserve"> Zprávu o řízení rizik na období 2020/2021</w:t>
      </w:r>
    </w:p>
    <w:p w:rsidR="005D0A77" w:rsidRPr="003204A8" w:rsidRDefault="005D0A77" w:rsidP="003204A8">
      <w:pPr>
        <w:pStyle w:val="Odstavecseseznamem"/>
        <w:spacing w:after="0" w:line="264" w:lineRule="auto"/>
        <w:ind w:left="851" w:hanging="851"/>
        <w:rPr>
          <w:rFonts w:ascii="Times New Roman" w:eastAsiaTheme="majorEastAsia" w:hAnsi="Times New Roman" w:cs="Times New Roman"/>
          <w:spacing w:val="5"/>
          <w:kern w:val="28"/>
        </w:rPr>
      </w:pPr>
    </w:p>
    <w:p w:rsidR="003204A8" w:rsidRDefault="003204A8" w:rsidP="00125460">
      <w:pPr>
        <w:spacing w:after="0" w:line="264" w:lineRule="auto"/>
        <w:rPr>
          <w:rFonts w:ascii="Times New Roman" w:hAnsi="Times New Roman" w:cs="Times New Roman"/>
          <w:b/>
        </w:rPr>
      </w:pP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199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6B3F67" w:rsidRPr="00041BA3" w:rsidRDefault="006B3F67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041BA3">
        <w:rPr>
          <w:rFonts w:ascii="Times New Roman" w:hAnsi="Times New Roman" w:cs="Times New Roman"/>
          <w:color w:val="FF0000"/>
        </w:rPr>
        <w:t>Zastupitelstvo městského obvodu Nová Ves</w:t>
      </w:r>
    </w:p>
    <w:p w:rsidR="006B3F67" w:rsidRDefault="006B3F67" w:rsidP="00266916">
      <w:pPr>
        <w:spacing w:after="0" w:line="264" w:lineRule="auto"/>
        <w:rPr>
          <w:rFonts w:ascii="Times New Roman" w:hAnsi="Times New Roman" w:cs="Times New Roman"/>
          <w:color w:val="FF0000"/>
        </w:rPr>
      </w:pPr>
      <w:r w:rsidRPr="00041BA3">
        <w:rPr>
          <w:rFonts w:ascii="Times New Roman" w:hAnsi="Times New Roman" w:cs="Times New Roman"/>
          <w:color w:val="FF0000"/>
        </w:rPr>
        <w:t xml:space="preserve">a) </w:t>
      </w:r>
      <w:r w:rsidRPr="00041BA3">
        <w:rPr>
          <w:rFonts w:ascii="Times New Roman" w:hAnsi="Times New Roman" w:cs="Times New Roman"/>
          <w:b/>
          <w:color w:val="FF0000"/>
        </w:rPr>
        <w:t>bere na vědomí</w:t>
      </w:r>
      <w:r w:rsidRPr="00041B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žádost Nadačního fondu Pavla Novotného ze dne 10. 3. 20</w:t>
      </w:r>
      <w:r w:rsidR="005E2598">
        <w:rPr>
          <w:rFonts w:ascii="Times New Roman" w:hAnsi="Times New Roman" w:cs="Times New Roman"/>
          <w:color w:val="FF0000"/>
        </w:rPr>
        <w:t>21 o poskytnutí finančního daru</w:t>
      </w:r>
      <w:r w:rsidR="005E2598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FF0000"/>
        </w:rPr>
        <w:t>na činnost nadačního fondu v roce 2021</w:t>
      </w:r>
    </w:p>
    <w:p w:rsidR="006B3F67" w:rsidRDefault="006B3F67" w:rsidP="00266916">
      <w:pPr>
        <w:spacing w:after="0" w:line="264" w:lineRule="auto"/>
        <w:rPr>
          <w:rFonts w:ascii="Times New Roman" w:hAnsi="Times New Roman" w:cs="Times New Roman"/>
          <w:b/>
          <w:color w:val="FF0000"/>
        </w:rPr>
      </w:pPr>
    </w:p>
    <w:p w:rsidR="00543551" w:rsidRPr="007F4873" w:rsidRDefault="006B3F67" w:rsidP="00266916">
      <w:pPr>
        <w:tabs>
          <w:tab w:val="left" w:pos="0"/>
          <w:tab w:val="left" w:pos="284"/>
        </w:tabs>
        <w:suppressAutoHyphens/>
        <w:spacing w:after="0" w:line="264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F67">
        <w:rPr>
          <w:rFonts w:ascii="Times New Roman" w:hAnsi="Times New Roman" w:cs="Times New Roman"/>
          <w:color w:val="FF0000"/>
        </w:rPr>
        <w:t>b)</w:t>
      </w:r>
      <w:r>
        <w:rPr>
          <w:rFonts w:ascii="Times New Roman" w:hAnsi="Times New Roman" w:cs="Times New Roman"/>
          <w:b/>
          <w:color w:val="FF0000"/>
        </w:rPr>
        <w:t xml:space="preserve"> rozhodlo neposkytnout </w:t>
      </w:r>
      <w:r w:rsidRPr="008F58A5">
        <w:rPr>
          <w:rFonts w:ascii="Times New Roman" w:hAnsi="Times New Roman" w:cs="Times New Roman"/>
          <w:color w:val="FF0000"/>
        </w:rPr>
        <w:t>finanční dar</w:t>
      </w:r>
    </w:p>
    <w:p w:rsidR="00543551" w:rsidRPr="006A6403" w:rsidRDefault="00543551" w:rsidP="00266916">
      <w:pPr>
        <w:spacing w:after="0" w:line="264" w:lineRule="auto"/>
        <w:rPr>
          <w:rFonts w:ascii="Times New Roman" w:hAnsi="Times New Roman" w:cs="Times New Roman"/>
        </w:rPr>
      </w:pPr>
    </w:p>
    <w:p w:rsidR="00026946" w:rsidRPr="003204A8" w:rsidRDefault="005D0A77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200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9847B7" w:rsidRPr="009847B7" w:rsidRDefault="009847B7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>Zastupitelstvo městského obvodu Nová Ves</w:t>
      </w:r>
    </w:p>
    <w:p w:rsidR="009847B7" w:rsidRPr="009847B7" w:rsidRDefault="009847B7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 xml:space="preserve">a)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>bere na vědomí</w:t>
      </w:r>
      <w:r>
        <w:rPr>
          <w:rFonts w:ascii="Times New Roman" w:hAnsi="Times New Roman" w:cs="Times New Roman"/>
          <w:color w:val="FF0000"/>
          <w:szCs w:val="20"/>
        </w:rPr>
        <w:t xml:space="preserve"> informaci, že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 Zastupite</w:t>
      </w:r>
      <w:r w:rsidR="005E2598">
        <w:rPr>
          <w:rFonts w:ascii="Times New Roman" w:hAnsi="Times New Roman" w:cs="Times New Roman"/>
          <w:color w:val="FF0000"/>
          <w:szCs w:val="20"/>
        </w:rPr>
        <w:t>l</w:t>
      </w:r>
      <w:r w:rsidRPr="009847B7">
        <w:rPr>
          <w:rFonts w:ascii="Times New Roman" w:hAnsi="Times New Roman" w:cs="Times New Roman"/>
          <w:color w:val="FF0000"/>
          <w:szCs w:val="20"/>
        </w:rPr>
        <w:t>stvo města Ostravy</w:t>
      </w:r>
      <w:r>
        <w:rPr>
          <w:rFonts w:ascii="Times New Roman" w:hAnsi="Times New Roman" w:cs="Times New Roman"/>
          <w:color w:val="FF0000"/>
          <w:szCs w:val="20"/>
        </w:rPr>
        <w:t xml:space="preserve"> dne 3. 3. 2021 svým usnesením č. 1295/ZM1822/21 rozhodlo o záměru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 města prodat v k. ú. No</w:t>
      </w:r>
      <w:r>
        <w:rPr>
          <w:rFonts w:ascii="Times New Roman" w:hAnsi="Times New Roman" w:cs="Times New Roman"/>
          <w:color w:val="FF0000"/>
          <w:szCs w:val="20"/>
        </w:rPr>
        <w:t>vá Ves u Ostravy, obec Ostrava:</w:t>
      </w:r>
    </w:p>
    <w:p w:rsidR="009847B7" w:rsidRPr="009847B7" w:rsidRDefault="009847B7" w:rsidP="00266916">
      <w:pPr>
        <w:pStyle w:val="Odstavecseseznamem"/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color w:val="FF0000"/>
          <w:szCs w:val="20"/>
          <w:vertAlign w:val="superscript"/>
        </w:rPr>
      </w:pPr>
      <w:r w:rsidRPr="009847B7">
        <w:rPr>
          <w:rFonts w:ascii="Times New Roman" w:hAnsi="Times New Roman" w:cs="Times New Roman"/>
          <w:color w:val="FF0000"/>
          <w:szCs w:val="20"/>
        </w:rPr>
        <w:t xml:space="preserve">část pozemku parc. č. 461/16 ostatní plocha, jiná plocha, nově označena jako pozemek parc. č.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>461/31</w:t>
      </w:r>
      <w:r w:rsidR="005E2598">
        <w:rPr>
          <w:rFonts w:ascii="Times New Roman" w:hAnsi="Times New Roman" w:cs="Times New Roman"/>
          <w:color w:val="FF0000"/>
          <w:szCs w:val="20"/>
        </w:rPr>
        <w:br/>
      </w:r>
      <w:r w:rsidRPr="009847B7">
        <w:rPr>
          <w:rFonts w:ascii="Times New Roman" w:hAnsi="Times New Roman" w:cs="Times New Roman"/>
          <w:color w:val="FF0000"/>
          <w:szCs w:val="20"/>
        </w:rPr>
        <w:t>o výměře 402 m</w:t>
      </w:r>
      <w:r w:rsidRPr="009847B7">
        <w:rPr>
          <w:rFonts w:ascii="Times New Roman" w:hAnsi="Times New Roman" w:cs="Times New Roman"/>
          <w:color w:val="FF0000"/>
          <w:szCs w:val="20"/>
          <w:vertAlign w:val="superscript"/>
        </w:rPr>
        <w:t>2</w:t>
      </w:r>
    </w:p>
    <w:p w:rsidR="009847B7" w:rsidRPr="009847B7" w:rsidRDefault="009847B7" w:rsidP="00266916">
      <w:pPr>
        <w:pStyle w:val="Odstavecseseznamem"/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 xml:space="preserve">část pozemku parc. č. 461/2 orná půda, nově označena jako pozemek parc. č.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>461/33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 o výměře 92 m</w:t>
      </w:r>
      <w:r w:rsidRPr="009847B7">
        <w:rPr>
          <w:rFonts w:ascii="Times New Roman" w:hAnsi="Times New Roman" w:cs="Times New Roman"/>
          <w:color w:val="FF0000"/>
          <w:szCs w:val="20"/>
          <w:vertAlign w:val="superscript"/>
        </w:rPr>
        <w:t>2</w:t>
      </w:r>
    </w:p>
    <w:p w:rsidR="009847B7" w:rsidRPr="009847B7" w:rsidRDefault="009847B7" w:rsidP="00266916">
      <w:pPr>
        <w:pStyle w:val="Odstavecseseznamem"/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 xml:space="preserve">část pozemku parc. č. 461/27, ostatní plocha, jiná plocha, nově označena jako pozemek parc. </w:t>
      </w:r>
      <w:r>
        <w:rPr>
          <w:rFonts w:ascii="Times New Roman" w:hAnsi="Times New Roman" w:cs="Times New Roman"/>
          <w:color w:val="FF0000"/>
          <w:szCs w:val="20"/>
        </w:rPr>
        <w:t xml:space="preserve">č.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>461/32</w:t>
      </w:r>
      <w:r w:rsidR="005E2598">
        <w:rPr>
          <w:rFonts w:ascii="Times New Roman" w:hAnsi="Times New Roman" w:cs="Times New Roman"/>
          <w:color w:val="FF0000"/>
          <w:szCs w:val="20"/>
        </w:rPr>
        <w:br/>
      </w:r>
      <w:r>
        <w:rPr>
          <w:rFonts w:ascii="Times New Roman" w:hAnsi="Times New Roman" w:cs="Times New Roman"/>
          <w:color w:val="FF0000"/>
          <w:szCs w:val="20"/>
        </w:rPr>
        <w:t xml:space="preserve">o výměře </w:t>
      </w:r>
      <w:r w:rsidRPr="009847B7">
        <w:rPr>
          <w:rFonts w:ascii="Times New Roman" w:hAnsi="Times New Roman" w:cs="Times New Roman"/>
          <w:color w:val="FF0000"/>
          <w:szCs w:val="20"/>
        </w:rPr>
        <w:t>87 m</w:t>
      </w:r>
      <w:r>
        <w:rPr>
          <w:rFonts w:ascii="Times New Roman" w:hAnsi="Times New Roman" w:cs="Times New Roman"/>
          <w:color w:val="FF0000"/>
          <w:szCs w:val="20"/>
          <w:vertAlign w:val="superscript"/>
        </w:rPr>
        <w:t>2</w:t>
      </w:r>
    </w:p>
    <w:p w:rsidR="009847B7" w:rsidRPr="009847B7" w:rsidRDefault="009847B7" w:rsidP="00266916">
      <w:pPr>
        <w:pStyle w:val="Odstavecseseznamem"/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>dle geometrického plánu</w:t>
      </w:r>
      <w:r>
        <w:rPr>
          <w:rFonts w:ascii="Times New Roman" w:hAnsi="Times New Roman" w:cs="Times New Roman"/>
          <w:color w:val="FF0000"/>
          <w:szCs w:val="20"/>
        </w:rPr>
        <w:t xml:space="preserve"> </w:t>
      </w:r>
      <w:r w:rsidRPr="009847B7">
        <w:rPr>
          <w:rFonts w:ascii="Times New Roman" w:hAnsi="Times New Roman" w:cs="Times New Roman"/>
          <w:color w:val="FF0000"/>
          <w:szCs w:val="20"/>
        </w:rPr>
        <w:t>č. 986-281/2020 pro k. ú. Nová Ves u Ostravy, obec Ostrava</w:t>
      </w:r>
    </w:p>
    <w:p w:rsidR="009847B7" w:rsidRPr="009847B7" w:rsidRDefault="009847B7" w:rsidP="00266916">
      <w:pPr>
        <w:pStyle w:val="Odstavecseseznamem"/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>a že záměr prodeje byl zveřejněn na úřední desce Magistrátu města O</w:t>
      </w:r>
      <w:r w:rsidR="005E2598">
        <w:rPr>
          <w:rFonts w:ascii="Times New Roman" w:hAnsi="Times New Roman" w:cs="Times New Roman"/>
          <w:color w:val="FF0000"/>
          <w:szCs w:val="20"/>
        </w:rPr>
        <w:t>stravy v době od 4. 3. 2021</w:t>
      </w:r>
      <w:r w:rsidR="005E2598">
        <w:rPr>
          <w:rFonts w:ascii="Times New Roman" w:hAnsi="Times New Roman" w:cs="Times New Roman"/>
          <w:color w:val="FF0000"/>
          <w:szCs w:val="20"/>
        </w:rPr>
        <w:br/>
      </w:r>
      <w:r>
        <w:rPr>
          <w:rFonts w:ascii="Times New Roman" w:hAnsi="Times New Roman" w:cs="Times New Roman"/>
          <w:color w:val="FF0000"/>
          <w:szCs w:val="20"/>
        </w:rPr>
        <w:t xml:space="preserve">do 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22. 3. 2021 </w:t>
      </w:r>
      <w:r>
        <w:rPr>
          <w:rFonts w:ascii="Times New Roman" w:hAnsi="Times New Roman" w:cs="Times New Roman"/>
          <w:color w:val="FF0000"/>
          <w:szCs w:val="20"/>
        </w:rPr>
        <w:t>a na úřední desce ÚMOb Nová Ves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 v době </w:t>
      </w:r>
      <w:r>
        <w:rPr>
          <w:rFonts w:ascii="Times New Roman" w:hAnsi="Times New Roman" w:cs="Times New Roman"/>
          <w:color w:val="FF0000"/>
          <w:szCs w:val="20"/>
        </w:rPr>
        <w:t xml:space="preserve">od </w:t>
      </w:r>
      <w:r w:rsidRPr="009847B7">
        <w:rPr>
          <w:rFonts w:ascii="Times New Roman" w:hAnsi="Times New Roman" w:cs="Times New Roman"/>
          <w:color w:val="FF0000"/>
          <w:szCs w:val="20"/>
        </w:rPr>
        <w:t>4. 3. 2021 do</w:t>
      </w:r>
      <w:r>
        <w:rPr>
          <w:rFonts w:ascii="Times New Roman" w:hAnsi="Times New Roman" w:cs="Times New Roman"/>
          <w:color w:val="FF0000"/>
          <w:szCs w:val="20"/>
        </w:rPr>
        <w:t xml:space="preserve"> </w:t>
      </w:r>
      <w:r w:rsidRPr="009847B7">
        <w:rPr>
          <w:rFonts w:ascii="Times New Roman" w:hAnsi="Times New Roman" w:cs="Times New Roman"/>
          <w:color w:val="FF0000"/>
          <w:szCs w:val="20"/>
        </w:rPr>
        <w:t>22. 3. 2021</w:t>
      </w:r>
    </w:p>
    <w:p w:rsidR="00FD4651" w:rsidRDefault="00FD4651" w:rsidP="00266916">
      <w:pPr>
        <w:pStyle w:val="Odstavecseseznamem"/>
        <w:spacing w:after="0" w:line="264" w:lineRule="auto"/>
        <w:ind w:left="0"/>
        <w:rPr>
          <w:rFonts w:ascii="Times New Roman" w:hAnsi="Times New Roman" w:cs="Times New Roman"/>
          <w:color w:val="FF0000"/>
          <w:szCs w:val="20"/>
        </w:rPr>
      </w:pPr>
    </w:p>
    <w:p w:rsidR="009847B7" w:rsidRPr="009847B7" w:rsidRDefault="009847B7" w:rsidP="00266916">
      <w:pPr>
        <w:pStyle w:val="Odstavecseseznamem"/>
        <w:spacing w:after="0" w:line="264" w:lineRule="auto"/>
        <w:ind w:left="0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 xml:space="preserve">b)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>bere na vědomí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 informaci o pr</w:t>
      </w:r>
      <w:r>
        <w:rPr>
          <w:rFonts w:ascii="Times New Roman" w:hAnsi="Times New Roman" w:cs="Times New Roman"/>
          <w:color w:val="FF0000"/>
          <w:szCs w:val="20"/>
        </w:rPr>
        <w:t>obíhajících stavebních prací</w:t>
      </w:r>
      <w:r w:rsidRPr="009847B7">
        <w:rPr>
          <w:rFonts w:ascii="Times New Roman" w:hAnsi="Times New Roman" w:cs="Times New Roman"/>
          <w:color w:val="FF0000"/>
          <w:szCs w:val="20"/>
        </w:rPr>
        <w:t>ch v areálu tenis. kurtů</w:t>
      </w:r>
    </w:p>
    <w:p w:rsidR="00FD4651" w:rsidRDefault="00FD4651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</w:p>
    <w:p w:rsidR="009847B7" w:rsidRPr="009847B7" w:rsidRDefault="009847B7" w:rsidP="00266916">
      <w:p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 xml:space="preserve">c)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>rozhodlo prodat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 v k.</w:t>
      </w:r>
      <w:r>
        <w:rPr>
          <w:rFonts w:ascii="Times New Roman" w:hAnsi="Times New Roman" w:cs="Times New Roman"/>
          <w:color w:val="FF0000"/>
          <w:szCs w:val="20"/>
        </w:rPr>
        <w:t xml:space="preserve"> </w:t>
      </w:r>
      <w:r w:rsidRPr="009847B7">
        <w:rPr>
          <w:rFonts w:ascii="Times New Roman" w:hAnsi="Times New Roman" w:cs="Times New Roman"/>
          <w:color w:val="FF0000"/>
          <w:szCs w:val="20"/>
        </w:rPr>
        <w:t>ú. Nová Ves u Ostravy, obec Ostrava pozemky</w:t>
      </w:r>
      <w:r>
        <w:rPr>
          <w:rFonts w:ascii="Times New Roman" w:hAnsi="Times New Roman" w:cs="Times New Roman"/>
          <w:color w:val="FF0000"/>
          <w:szCs w:val="20"/>
        </w:rPr>
        <w:t>:</w:t>
      </w:r>
    </w:p>
    <w:p w:rsidR="009847B7" w:rsidRPr="009847B7" w:rsidRDefault="009847B7" w:rsidP="00266916">
      <w:pPr>
        <w:pStyle w:val="Odstavecseseznamem"/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color w:val="FF0000"/>
          <w:szCs w:val="20"/>
          <w:vertAlign w:val="superscript"/>
        </w:rPr>
      </w:pPr>
      <w:r w:rsidRPr="009847B7">
        <w:rPr>
          <w:rFonts w:ascii="Times New Roman" w:hAnsi="Times New Roman" w:cs="Times New Roman"/>
          <w:color w:val="FF0000"/>
          <w:szCs w:val="20"/>
        </w:rPr>
        <w:t>část pozemku parc. č. 461/16 osta</w:t>
      </w:r>
      <w:r>
        <w:rPr>
          <w:rFonts w:ascii="Times New Roman" w:hAnsi="Times New Roman" w:cs="Times New Roman"/>
          <w:color w:val="FF0000"/>
          <w:szCs w:val="20"/>
        </w:rPr>
        <w:t>t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ní plocha, jiná plocha, nově označena jako pozemek parc. č. 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>461/31</w:t>
      </w:r>
      <w:r w:rsidR="005E2598">
        <w:rPr>
          <w:rFonts w:ascii="Times New Roman" w:hAnsi="Times New Roman" w:cs="Times New Roman"/>
          <w:color w:val="FF0000"/>
          <w:szCs w:val="20"/>
        </w:rPr>
        <w:br/>
      </w:r>
      <w:r w:rsidRPr="009847B7">
        <w:rPr>
          <w:rFonts w:ascii="Times New Roman" w:hAnsi="Times New Roman" w:cs="Times New Roman"/>
          <w:color w:val="FF0000"/>
          <w:szCs w:val="20"/>
        </w:rPr>
        <w:t>o výměře 402 m</w:t>
      </w:r>
      <w:r w:rsidRPr="009847B7">
        <w:rPr>
          <w:rFonts w:ascii="Times New Roman" w:hAnsi="Times New Roman" w:cs="Times New Roman"/>
          <w:color w:val="FF0000"/>
          <w:szCs w:val="20"/>
          <w:vertAlign w:val="superscript"/>
        </w:rPr>
        <w:t>2</w:t>
      </w:r>
    </w:p>
    <w:p w:rsidR="009847B7" w:rsidRPr="009847B7" w:rsidRDefault="009847B7" w:rsidP="00266916">
      <w:pPr>
        <w:pStyle w:val="Odstavecseseznamem"/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 xml:space="preserve">část pozemku parc. č. 461/2 orná půda, nově označena jako pozemek parc. č.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>461/33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 o výměře 92 m</w:t>
      </w:r>
      <w:r w:rsidRPr="009847B7">
        <w:rPr>
          <w:rFonts w:ascii="Times New Roman" w:hAnsi="Times New Roman" w:cs="Times New Roman"/>
          <w:color w:val="FF0000"/>
          <w:szCs w:val="20"/>
          <w:vertAlign w:val="superscript"/>
        </w:rPr>
        <w:t>2</w:t>
      </w:r>
    </w:p>
    <w:p w:rsidR="009847B7" w:rsidRPr="009847B7" w:rsidRDefault="009847B7" w:rsidP="00266916">
      <w:pPr>
        <w:pStyle w:val="Odstavecseseznamem"/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>část pozemku parc. č. 461/27, ostatní plocha, jiná plocha, nově označe</w:t>
      </w:r>
      <w:r w:rsidR="005E2598">
        <w:rPr>
          <w:rFonts w:ascii="Times New Roman" w:hAnsi="Times New Roman" w:cs="Times New Roman"/>
          <w:color w:val="FF0000"/>
          <w:szCs w:val="20"/>
        </w:rPr>
        <w:t>na jako pozemek parc. č. 461/32</w:t>
      </w:r>
      <w:r w:rsidR="005E2598">
        <w:rPr>
          <w:rFonts w:ascii="Times New Roman" w:hAnsi="Times New Roman" w:cs="Times New Roman"/>
          <w:color w:val="FF0000"/>
          <w:szCs w:val="20"/>
        </w:rPr>
        <w:br/>
      </w:r>
      <w:r w:rsidRPr="009847B7">
        <w:rPr>
          <w:rFonts w:ascii="Times New Roman" w:hAnsi="Times New Roman" w:cs="Times New Roman"/>
          <w:color w:val="FF0000"/>
          <w:szCs w:val="20"/>
        </w:rPr>
        <w:t>o výměře 87 m</w:t>
      </w:r>
      <w:r>
        <w:rPr>
          <w:rFonts w:ascii="Times New Roman" w:hAnsi="Times New Roman" w:cs="Times New Roman"/>
          <w:color w:val="FF000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FF0000"/>
          <w:szCs w:val="20"/>
        </w:rPr>
        <w:t>,</w:t>
      </w:r>
    </w:p>
    <w:p w:rsidR="009847B7" w:rsidRPr="009847B7" w:rsidRDefault="009847B7" w:rsidP="00266916">
      <w:pPr>
        <w:pStyle w:val="Odstavecseseznamem"/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 xml:space="preserve">dle geometrického </w:t>
      </w:r>
      <w:r>
        <w:rPr>
          <w:rFonts w:ascii="Times New Roman" w:hAnsi="Times New Roman" w:cs="Times New Roman"/>
          <w:color w:val="FF0000"/>
          <w:szCs w:val="20"/>
        </w:rPr>
        <w:t xml:space="preserve">plánu </w:t>
      </w:r>
      <w:r w:rsidRPr="009847B7">
        <w:rPr>
          <w:rFonts w:ascii="Times New Roman" w:hAnsi="Times New Roman" w:cs="Times New Roman"/>
          <w:color w:val="FF0000"/>
          <w:szCs w:val="20"/>
        </w:rPr>
        <w:t>č. 986-281/2020 pro k. ú. Nová Ves u Ostravy, obec Ostrava</w:t>
      </w:r>
    </w:p>
    <w:p w:rsidR="009847B7" w:rsidRDefault="009847B7" w:rsidP="00266916">
      <w:pPr>
        <w:pStyle w:val="Odstavecseseznamem"/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color w:val="FF0000"/>
          <w:szCs w:val="20"/>
        </w:rPr>
        <w:t xml:space="preserve">fyzické osobě podnikající </w:t>
      </w:r>
      <w:r w:rsidRPr="009847B7">
        <w:rPr>
          <w:rFonts w:ascii="Times New Roman" w:hAnsi="Times New Roman" w:cs="Times New Roman"/>
          <w:color w:val="FF0000"/>
          <w:szCs w:val="20"/>
        </w:rPr>
        <w:t>Karlu Plevovi, IČ 09907696, adresa sídla Knížecí č.</w:t>
      </w:r>
      <w:r>
        <w:rPr>
          <w:rFonts w:ascii="Times New Roman" w:hAnsi="Times New Roman" w:cs="Times New Roman"/>
          <w:color w:val="FF0000"/>
          <w:szCs w:val="20"/>
        </w:rPr>
        <w:t xml:space="preserve"> 242, 709 00 Ostrava – Nová Ves</w:t>
      </w:r>
    </w:p>
    <w:p w:rsidR="00FD4651" w:rsidRPr="009847B7" w:rsidRDefault="00FD4651" w:rsidP="00266916">
      <w:pPr>
        <w:pStyle w:val="Odstavecseseznamem"/>
        <w:spacing w:after="0" w:line="264" w:lineRule="auto"/>
        <w:rPr>
          <w:rFonts w:ascii="Times New Roman" w:hAnsi="Times New Roman" w:cs="Times New Roman"/>
          <w:color w:val="FF0000"/>
          <w:szCs w:val="20"/>
        </w:rPr>
      </w:pPr>
    </w:p>
    <w:p w:rsidR="009847B7" w:rsidRPr="009847B7" w:rsidRDefault="009847B7" w:rsidP="00266916">
      <w:pPr>
        <w:pStyle w:val="Odstavecseseznamem"/>
        <w:spacing w:after="0" w:line="264" w:lineRule="auto"/>
        <w:ind w:left="0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color w:val="FF0000"/>
          <w:szCs w:val="20"/>
        </w:rPr>
        <w:t xml:space="preserve">d)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>rozhodlo o uzavření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 smlouvy o budoucí smlouvě kupní s fyzickou osobou podnikající </w:t>
      </w:r>
      <w:r w:rsidR="0081350D">
        <w:rPr>
          <w:rFonts w:ascii="Times New Roman" w:hAnsi="Times New Roman" w:cs="Times New Roman"/>
          <w:color w:val="FF0000"/>
          <w:szCs w:val="20"/>
        </w:rPr>
        <w:t>xxxxxxxx</w:t>
      </w:r>
      <w:r w:rsidRPr="009847B7">
        <w:rPr>
          <w:rFonts w:ascii="Times New Roman" w:hAnsi="Times New Roman" w:cs="Times New Roman"/>
          <w:color w:val="FF000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Cs w:val="20"/>
        </w:rPr>
        <w:t>za těchto podmínek:</w:t>
      </w:r>
    </w:p>
    <w:p w:rsidR="009847B7" w:rsidRPr="005D0A77" w:rsidRDefault="009847B7" w:rsidP="00266916">
      <w:pPr>
        <w:pStyle w:val="Odstavecseseznamem"/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color w:val="FF0000"/>
          <w:szCs w:val="20"/>
          <w:lang w:eastAsia="cs-CZ"/>
        </w:rPr>
      </w:pPr>
      <w:r w:rsidRPr="005D0A77">
        <w:rPr>
          <w:rFonts w:ascii="Times New Roman" w:hAnsi="Times New Roman" w:cs="Times New Roman"/>
          <w:color w:val="FF0000"/>
          <w:szCs w:val="20"/>
          <w:lang w:eastAsia="cs-CZ"/>
        </w:rPr>
        <w:t>minimální kupní cena bude ve výši stanovené znaleckým posudkem + DPH v zákonné výši, nedohodnou-li se smluvní strany jinak</w:t>
      </w:r>
    </w:p>
    <w:p w:rsidR="009847B7" w:rsidRPr="005D0A77" w:rsidRDefault="009847B7" w:rsidP="00266916">
      <w:pPr>
        <w:pStyle w:val="Odstavecseseznamem"/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color w:val="FF0000"/>
          <w:szCs w:val="20"/>
          <w:lang w:eastAsia="cs-CZ"/>
        </w:rPr>
      </w:pPr>
      <w:r w:rsidRPr="005D0A77">
        <w:rPr>
          <w:rFonts w:ascii="Times New Roman" w:hAnsi="Times New Roman" w:cs="Times New Roman"/>
          <w:color w:val="FF0000"/>
          <w:szCs w:val="20"/>
        </w:rPr>
        <w:t>kupní smlouva bude uzavřena až po dokončení úprav v areálu tenis. kurtů, nejpozději však do  3</w:t>
      </w:r>
      <w:r w:rsidR="002C2BC9">
        <w:rPr>
          <w:rFonts w:ascii="Times New Roman" w:hAnsi="Times New Roman" w:cs="Times New Roman"/>
          <w:color w:val="FF0000"/>
          <w:szCs w:val="20"/>
        </w:rPr>
        <w:t>1</w:t>
      </w:r>
      <w:r w:rsidRPr="005D0A77">
        <w:rPr>
          <w:rFonts w:ascii="Times New Roman" w:hAnsi="Times New Roman" w:cs="Times New Roman"/>
          <w:color w:val="FF0000"/>
          <w:szCs w:val="20"/>
        </w:rPr>
        <w:t xml:space="preserve">. </w:t>
      </w:r>
      <w:r w:rsidR="005D0A77" w:rsidRPr="005D0A77">
        <w:rPr>
          <w:rFonts w:ascii="Times New Roman" w:hAnsi="Times New Roman" w:cs="Times New Roman"/>
          <w:color w:val="FF0000"/>
          <w:szCs w:val="20"/>
        </w:rPr>
        <w:t>12.</w:t>
      </w:r>
      <w:r w:rsidRPr="005D0A77">
        <w:rPr>
          <w:rFonts w:ascii="Times New Roman" w:hAnsi="Times New Roman" w:cs="Times New Roman"/>
          <w:color w:val="FF0000"/>
          <w:szCs w:val="20"/>
        </w:rPr>
        <w:t xml:space="preserve"> 2021</w:t>
      </w:r>
      <w:r w:rsidR="00521938" w:rsidRPr="005D0A77">
        <w:rPr>
          <w:rFonts w:ascii="Times New Roman" w:hAnsi="Times New Roman" w:cs="Times New Roman"/>
          <w:color w:val="FF0000"/>
          <w:szCs w:val="20"/>
        </w:rPr>
        <w:t xml:space="preserve"> </w:t>
      </w:r>
    </w:p>
    <w:p w:rsidR="00FD4651" w:rsidRPr="005D0A77" w:rsidRDefault="00FD4651" w:rsidP="00266916">
      <w:pPr>
        <w:pStyle w:val="Odstavecseseznamem"/>
        <w:spacing w:after="0" w:line="264" w:lineRule="auto"/>
        <w:ind w:left="0"/>
        <w:rPr>
          <w:rFonts w:ascii="Times New Roman" w:hAnsi="Times New Roman" w:cs="Times New Roman"/>
          <w:color w:val="FF0000"/>
          <w:szCs w:val="20"/>
        </w:rPr>
      </w:pPr>
    </w:p>
    <w:p w:rsidR="009847B7" w:rsidRPr="009847B7" w:rsidRDefault="009847B7" w:rsidP="00266916">
      <w:pPr>
        <w:pStyle w:val="Odstavecseseznamem"/>
        <w:spacing w:after="0" w:line="264" w:lineRule="auto"/>
        <w:ind w:left="0"/>
        <w:rPr>
          <w:rFonts w:ascii="Times New Roman" w:hAnsi="Times New Roman" w:cs="Times New Roman"/>
          <w:color w:val="FF0000"/>
          <w:szCs w:val="20"/>
        </w:rPr>
      </w:pPr>
      <w:r w:rsidRPr="009847B7">
        <w:rPr>
          <w:rFonts w:ascii="Times New Roman" w:hAnsi="Times New Roman" w:cs="Times New Roman"/>
          <w:color w:val="FF0000"/>
          <w:szCs w:val="20"/>
        </w:rPr>
        <w:t xml:space="preserve">e) </w:t>
      </w:r>
      <w:r w:rsidRPr="009847B7">
        <w:rPr>
          <w:rFonts w:ascii="Times New Roman" w:hAnsi="Times New Roman" w:cs="Times New Roman"/>
          <w:b/>
          <w:color w:val="FF0000"/>
          <w:szCs w:val="20"/>
        </w:rPr>
        <w:t xml:space="preserve">zmocňuje </w:t>
      </w:r>
      <w:r>
        <w:rPr>
          <w:rFonts w:ascii="Times New Roman" w:hAnsi="Times New Roman" w:cs="Times New Roman"/>
          <w:color w:val="FF0000"/>
          <w:szCs w:val="20"/>
        </w:rPr>
        <w:t xml:space="preserve">starostu k podpisu smlouvy dle </w:t>
      </w:r>
      <w:r w:rsidRPr="009847B7">
        <w:rPr>
          <w:rFonts w:ascii="Times New Roman" w:hAnsi="Times New Roman" w:cs="Times New Roman"/>
          <w:color w:val="FF0000"/>
          <w:szCs w:val="20"/>
        </w:rPr>
        <w:t>bodu d)</w:t>
      </w:r>
    </w:p>
    <w:p w:rsidR="00A429F8" w:rsidRPr="007F4873" w:rsidRDefault="009847B7" w:rsidP="00266916">
      <w:pPr>
        <w:tabs>
          <w:tab w:val="left" w:pos="0"/>
          <w:tab w:val="left" w:pos="284"/>
        </w:tabs>
        <w:suppressAutoHyphens/>
        <w:spacing w:after="0" w:line="264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47B7">
        <w:rPr>
          <w:rFonts w:ascii="Times New Roman" w:hAnsi="Times New Roman" w:cs="Times New Roman"/>
          <w:color w:val="FF0000"/>
          <w:szCs w:val="20"/>
        </w:rPr>
        <w:t>Z: Ing. Tomáš Lefner, starosta</w:t>
      </w:r>
    </w:p>
    <w:p w:rsidR="00A429F8" w:rsidRPr="006A6403" w:rsidRDefault="00A429F8" w:rsidP="00266916">
      <w:pPr>
        <w:spacing w:after="0" w:line="264" w:lineRule="auto"/>
        <w:rPr>
          <w:rFonts w:ascii="Times New Roman" w:hAnsi="Times New Roman" w:cs="Times New Roman"/>
        </w:rPr>
      </w:pPr>
    </w:p>
    <w:p w:rsidR="00026946" w:rsidRDefault="005D0A77" w:rsidP="00125460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125460" w:rsidRPr="00BF7ADB" w:rsidRDefault="00125460" w:rsidP="00125460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b/>
        </w:rPr>
        <w:t>č. usn. 201</w:t>
      </w:r>
      <w:r w:rsidRPr="00192514">
        <w:rPr>
          <w:rFonts w:ascii="Times New Roman" w:hAnsi="Times New Roman" w:cs="Times New Roman"/>
          <w:b/>
        </w:rPr>
        <w:t>/ZMOb-NV/1822/1</w:t>
      </w:r>
      <w:r>
        <w:rPr>
          <w:rFonts w:ascii="Times New Roman" w:hAnsi="Times New Roman" w:cs="Times New Roman"/>
          <w:b/>
        </w:rPr>
        <w:t>5</w:t>
      </w:r>
    </w:p>
    <w:p w:rsidR="00074FCE" w:rsidRPr="00192514" w:rsidRDefault="00074FCE" w:rsidP="00074FCE">
      <w:pPr>
        <w:spacing w:after="0"/>
        <w:jc w:val="both"/>
        <w:rPr>
          <w:rStyle w:val="NzevChar"/>
          <w:rFonts w:ascii="Times New Roman" w:hAnsi="Times New Roman" w:cs="Times New Roman"/>
          <w:color w:val="FF0000"/>
          <w:sz w:val="22"/>
          <w:szCs w:val="22"/>
        </w:rPr>
      </w:pPr>
      <w:r w:rsidRPr="00192514">
        <w:rPr>
          <w:rStyle w:val="NzevChar"/>
          <w:rFonts w:ascii="Times New Roman" w:hAnsi="Times New Roman" w:cs="Times New Roman"/>
          <w:color w:val="FF0000"/>
          <w:sz w:val="22"/>
          <w:szCs w:val="22"/>
        </w:rPr>
        <w:t xml:space="preserve">Zastupitelstvo městského obvodu Nová Ves </w:t>
      </w:r>
    </w:p>
    <w:p w:rsidR="00074FCE" w:rsidRPr="00192514" w:rsidRDefault="00074FCE" w:rsidP="00074FCE">
      <w:pPr>
        <w:jc w:val="both"/>
        <w:rPr>
          <w:rStyle w:val="Zdraznnjemn"/>
          <w:rFonts w:ascii="Times New Roman" w:hAnsi="Times New Roman" w:cs="Times New Roman"/>
          <w:b/>
          <w:i w:val="0"/>
          <w:color w:val="FF0000"/>
        </w:rPr>
      </w:pPr>
      <w:r w:rsidRPr="00192514">
        <w:rPr>
          <w:rStyle w:val="Zdraznnjemn"/>
          <w:rFonts w:ascii="Times New Roman" w:hAnsi="Times New Roman" w:cs="Times New Roman"/>
          <w:b/>
          <w:i w:val="0"/>
          <w:color w:val="FF0000"/>
        </w:rPr>
        <w:t>bere na vědomí</w:t>
      </w:r>
      <w:r w:rsidRPr="00192514">
        <w:rPr>
          <w:rStyle w:val="Zdraznnjemn"/>
          <w:rFonts w:ascii="Times New Roman" w:hAnsi="Times New Roman" w:cs="Times New Roman"/>
          <w:i w:val="0"/>
          <w:color w:val="FF0000"/>
        </w:rPr>
        <w:t xml:space="preserve"> informaci o činnosti orgánů městského o</w:t>
      </w:r>
      <w:r>
        <w:rPr>
          <w:rStyle w:val="Zdraznnjemn"/>
          <w:rFonts w:ascii="Times New Roman" w:hAnsi="Times New Roman" w:cs="Times New Roman"/>
          <w:i w:val="0"/>
          <w:color w:val="FF0000"/>
        </w:rPr>
        <w:t>bvodu Nová Ves za období od 16. 12. 2020 do 24. 3. 2021</w:t>
      </w:r>
    </w:p>
    <w:p w:rsidR="00074FCE" w:rsidRPr="003204A8" w:rsidRDefault="005D0A77" w:rsidP="00266916">
      <w:pPr>
        <w:spacing w:after="0" w:line="264" w:lineRule="auto"/>
        <w:rPr>
          <w:rFonts w:ascii="Times New Roman" w:eastAsiaTheme="majorEastAsia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074FCE" w:rsidRDefault="00074FCE" w:rsidP="00266916">
      <w:pPr>
        <w:spacing w:after="0" w:line="264" w:lineRule="auto"/>
        <w:rPr>
          <w:rFonts w:ascii="Times New Roman" w:hAnsi="Times New Roman" w:cs="Times New Roman"/>
        </w:rPr>
      </w:pPr>
    </w:p>
    <w:p w:rsidR="00074FCE" w:rsidRDefault="00074FCE" w:rsidP="00266916">
      <w:pPr>
        <w:spacing w:after="0" w:line="264" w:lineRule="auto"/>
        <w:rPr>
          <w:rFonts w:ascii="Times New Roman" w:hAnsi="Times New Roman" w:cs="Times New Roman"/>
        </w:rPr>
      </w:pPr>
    </w:p>
    <w:p w:rsidR="00074FCE" w:rsidRDefault="00074FCE" w:rsidP="00266916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350D">
        <w:rPr>
          <w:rFonts w:ascii="Times New Roman" w:hAnsi="Times New Roman" w:cs="Times New Roman"/>
        </w:rPr>
        <w:t xml:space="preserve"> </w:t>
      </w:r>
    </w:p>
    <w:p w:rsidR="003204A8" w:rsidRDefault="00074FCE" w:rsidP="003204A8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204A8">
        <w:rPr>
          <w:rFonts w:ascii="Times New Roman" w:hAnsi="Times New Roman" w:cs="Times New Roman"/>
        </w:rPr>
        <w:t xml:space="preserve"> Ing. Tomáš Lefner</w:t>
      </w:r>
      <w:r w:rsidR="0081350D">
        <w:rPr>
          <w:rFonts w:ascii="Times New Roman" w:hAnsi="Times New Roman" w:cs="Times New Roman"/>
        </w:rPr>
        <w:t>, v.r.</w:t>
      </w:r>
      <w:r w:rsidR="003204A8">
        <w:rPr>
          <w:rFonts w:ascii="Times New Roman" w:hAnsi="Times New Roman" w:cs="Times New Roman"/>
        </w:rPr>
        <w:tab/>
      </w:r>
      <w:r w:rsidR="003204A8">
        <w:rPr>
          <w:rFonts w:ascii="Times New Roman" w:hAnsi="Times New Roman" w:cs="Times New Roman"/>
        </w:rPr>
        <w:tab/>
      </w:r>
      <w:r w:rsidR="003204A8">
        <w:rPr>
          <w:rFonts w:ascii="Times New Roman" w:hAnsi="Times New Roman" w:cs="Times New Roman"/>
        </w:rPr>
        <w:tab/>
      </w:r>
      <w:r w:rsidR="003204A8">
        <w:rPr>
          <w:rFonts w:ascii="Times New Roman" w:hAnsi="Times New Roman" w:cs="Times New Roman"/>
        </w:rPr>
        <w:tab/>
      </w:r>
      <w:r w:rsidR="003204A8">
        <w:rPr>
          <w:rFonts w:ascii="Times New Roman" w:hAnsi="Times New Roman" w:cs="Times New Roman"/>
        </w:rPr>
        <w:tab/>
        <w:t xml:space="preserve"> </w:t>
      </w:r>
      <w:r w:rsidR="003B474B">
        <w:rPr>
          <w:rFonts w:ascii="Times New Roman" w:hAnsi="Times New Roman" w:cs="Times New Roman"/>
        </w:rPr>
        <w:t xml:space="preserve">Ing. </w:t>
      </w:r>
      <w:r w:rsidR="003204A8">
        <w:rPr>
          <w:rFonts w:ascii="Times New Roman" w:hAnsi="Times New Roman" w:cs="Times New Roman"/>
        </w:rPr>
        <w:t>Zbyněk Martinek</w:t>
      </w:r>
      <w:r w:rsidR="0081350D">
        <w:rPr>
          <w:rFonts w:ascii="Times New Roman" w:hAnsi="Times New Roman" w:cs="Times New Roman"/>
        </w:rPr>
        <w:t>, v.r.</w:t>
      </w:r>
    </w:p>
    <w:p w:rsidR="003204A8" w:rsidRDefault="003204A8" w:rsidP="003204A8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starosta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="0081350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místostarosta</w:t>
      </w:r>
    </w:p>
    <w:p w:rsidR="00074FCE" w:rsidRDefault="00074FCE" w:rsidP="00266916">
      <w:pPr>
        <w:spacing w:after="0" w:line="264" w:lineRule="auto"/>
        <w:rPr>
          <w:rFonts w:ascii="Times New Roman" w:hAnsi="Times New Roman" w:cs="Times New Roman"/>
        </w:rPr>
      </w:pPr>
    </w:p>
    <w:p w:rsidR="00074FCE" w:rsidRPr="00A92FCD" w:rsidRDefault="00074FCE" w:rsidP="00266916">
      <w:pPr>
        <w:spacing w:after="0" w:line="264" w:lineRule="auto"/>
        <w:rPr>
          <w:rFonts w:ascii="Times New Roman" w:hAnsi="Times New Roman" w:cs="Times New Roman"/>
        </w:rPr>
      </w:pPr>
    </w:p>
    <w:sectPr w:rsidR="00074FCE" w:rsidRPr="00A92FCD" w:rsidSect="00A92F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1B" w:rsidRDefault="008A7E1B" w:rsidP="003204A8">
      <w:pPr>
        <w:spacing w:after="0" w:line="240" w:lineRule="auto"/>
      </w:pPr>
      <w:r>
        <w:separator/>
      </w:r>
    </w:p>
  </w:endnote>
  <w:endnote w:type="continuationSeparator" w:id="0">
    <w:p w:rsidR="008A7E1B" w:rsidRDefault="008A7E1B" w:rsidP="003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889085"/>
      <w:docPartObj>
        <w:docPartGallery w:val="Page Numbers (Bottom of Page)"/>
        <w:docPartUnique/>
      </w:docPartObj>
    </w:sdtPr>
    <w:sdtEndPr/>
    <w:sdtContent>
      <w:p w:rsidR="003204A8" w:rsidRDefault="003204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E1B">
          <w:rPr>
            <w:noProof/>
          </w:rPr>
          <w:t>1</w:t>
        </w:r>
        <w:r>
          <w:fldChar w:fldCharType="end"/>
        </w:r>
      </w:p>
    </w:sdtContent>
  </w:sdt>
  <w:p w:rsidR="003204A8" w:rsidRDefault="003204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1B" w:rsidRDefault="008A7E1B" w:rsidP="003204A8">
      <w:pPr>
        <w:spacing w:after="0" w:line="240" w:lineRule="auto"/>
      </w:pPr>
      <w:r>
        <w:separator/>
      </w:r>
    </w:p>
  </w:footnote>
  <w:footnote w:type="continuationSeparator" w:id="0">
    <w:p w:rsidR="008A7E1B" w:rsidRDefault="008A7E1B" w:rsidP="0032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00B"/>
    <w:multiLevelType w:val="hybridMultilevel"/>
    <w:tmpl w:val="66C633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850999"/>
    <w:multiLevelType w:val="hybridMultilevel"/>
    <w:tmpl w:val="BCC8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EC8"/>
    <w:multiLevelType w:val="hybridMultilevel"/>
    <w:tmpl w:val="5CC6A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5A8E"/>
    <w:multiLevelType w:val="hybridMultilevel"/>
    <w:tmpl w:val="64C093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03F"/>
    <w:multiLevelType w:val="hybridMultilevel"/>
    <w:tmpl w:val="C016806E"/>
    <w:lvl w:ilvl="0" w:tplc="7570C356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4EAE"/>
    <w:multiLevelType w:val="hybridMultilevel"/>
    <w:tmpl w:val="04BCF0E6"/>
    <w:lvl w:ilvl="0" w:tplc="4BA6A6E8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  <w:szCs w:val="2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B74EF9"/>
    <w:multiLevelType w:val="hybridMultilevel"/>
    <w:tmpl w:val="B89E0B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09FC"/>
    <w:multiLevelType w:val="hybridMultilevel"/>
    <w:tmpl w:val="7B863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147D"/>
    <w:multiLevelType w:val="hybridMultilevel"/>
    <w:tmpl w:val="F7EA9880"/>
    <w:lvl w:ilvl="0" w:tplc="F30CD05E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877F1"/>
    <w:multiLevelType w:val="hybridMultilevel"/>
    <w:tmpl w:val="510478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0C371A"/>
    <w:multiLevelType w:val="hybridMultilevel"/>
    <w:tmpl w:val="1BE0A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0A2D"/>
    <w:multiLevelType w:val="hybridMultilevel"/>
    <w:tmpl w:val="47121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03B4"/>
    <w:multiLevelType w:val="hybridMultilevel"/>
    <w:tmpl w:val="8D940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6DD8"/>
    <w:multiLevelType w:val="hybridMultilevel"/>
    <w:tmpl w:val="28EC57A6"/>
    <w:lvl w:ilvl="0" w:tplc="D45A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14" w15:restartNumberingAfterBreak="0">
    <w:nsid w:val="385B32E3"/>
    <w:multiLevelType w:val="hybridMultilevel"/>
    <w:tmpl w:val="9B162CA2"/>
    <w:lvl w:ilvl="0" w:tplc="A40CF8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8E571A7"/>
    <w:multiLevelType w:val="hybridMultilevel"/>
    <w:tmpl w:val="458219AE"/>
    <w:lvl w:ilvl="0" w:tplc="7F58C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3C6C"/>
    <w:multiLevelType w:val="hybridMultilevel"/>
    <w:tmpl w:val="711E0C94"/>
    <w:lvl w:ilvl="0" w:tplc="C3F07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26DEC"/>
    <w:multiLevelType w:val="hybridMultilevel"/>
    <w:tmpl w:val="752C7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D5242"/>
    <w:multiLevelType w:val="hybridMultilevel"/>
    <w:tmpl w:val="FDF8D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06C86"/>
    <w:multiLevelType w:val="hybridMultilevel"/>
    <w:tmpl w:val="BBECCFCA"/>
    <w:lvl w:ilvl="0" w:tplc="BE62339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E8162F1"/>
    <w:multiLevelType w:val="hybridMultilevel"/>
    <w:tmpl w:val="DF8A75F8"/>
    <w:lvl w:ilvl="0" w:tplc="5E963FA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20E1B84"/>
    <w:multiLevelType w:val="hybridMultilevel"/>
    <w:tmpl w:val="668A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65B2"/>
    <w:multiLevelType w:val="hybridMultilevel"/>
    <w:tmpl w:val="EB70DE10"/>
    <w:lvl w:ilvl="0" w:tplc="D0DAF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6D4C"/>
    <w:multiLevelType w:val="hybridMultilevel"/>
    <w:tmpl w:val="C6E85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3D2B"/>
    <w:multiLevelType w:val="hybridMultilevel"/>
    <w:tmpl w:val="9E1639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73C28"/>
    <w:multiLevelType w:val="hybridMultilevel"/>
    <w:tmpl w:val="AA3C3E98"/>
    <w:lvl w:ilvl="0" w:tplc="1380935C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62D1A36"/>
    <w:multiLevelType w:val="hybridMultilevel"/>
    <w:tmpl w:val="F7EA9880"/>
    <w:lvl w:ilvl="0" w:tplc="F30CD05E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B257D"/>
    <w:multiLevelType w:val="hybridMultilevel"/>
    <w:tmpl w:val="16EA53B0"/>
    <w:lvl w:ilvl="0" w:tplc="5CDAACC8">
      <w:start w:val="1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8" w15:restartNumberingAfterBreak="0">
    <w:nsid w:val="696222F7"/>
    <w:multiLevelType w:val="hybridMultilevel"/>
    <w:tmpl w:val="09208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23317"/>
    <w:multiLevelType w:val="hybridMultilevel"/>
    <w:tmpl w:val="7B863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4"/>
  </w:num>
  <w:num w:numId="5">
    <w:abstractNumId w:val="29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25"/>
  </w:num>
  <w:num w:numId="12">
    <w:abstractNumId w:val="2"/>
  </w:num>
  <w:num w:numId="13">
    <w:abstractNumId w:val="10"/>
  </w:num>
  <w:num w:numId="14">
    <w:abstractNumId w:val="17"/>
  </w:num>
  <w:num w:numId="15">
    <w:abstractNumId w:val="2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9"/>
  </w:num>
  <w:num w:numId="20">
    <w:abstractNumId w:val="13"/>
  </w:num>
  <w:num w:numId="21">
    <w:abstractNumId w:val="22"/>
  </w:num>
  <w:num w:numId="22">
    <w:abstractNumId w:val="23"/>
  </w:num>
  <w:num w:numId="23">
    <w:abstractNumId w:val="4"/>
  </w:num>
  <w:num w:numId="24">
    <w:abstractNumId w:val="18"/>
  </w:num>
  <w:num w:numId="25">
    <w:abstractNumId w:val="20"/>
  </w:num>
  <w:num w:numId="26">
    <w:abstractNumId w:val="19"/>
  </w:num>
  <w:num w:numId="27">
    <w:abstractNumId w:val="27"/>
  </w:num>
  <w:num w:numId="28">
    <w:abstractNumId w:val="16"/>
  </w:num>
  <w:num w:numId="29">
    <w:abstractNumId w:val="0"/>
  </w:num>
  <w:num w:numId="3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3D"/>
    <w:rsid w:val="00000240"/>
    <w:rsid w:val="00007EA5"/>
    <w:rsid w:val="00011619"/>
    <w:rsid w:val="00025B85"/>
    <w:rsid w:val="00026946"/>
    <w:rsid w:val="0003336C"/>
    <w:rsid w:val="00044E35"/>
    <w:rsid w:val="00060454"/>
    <w:rsid w:val="00066002"/>
    <w:rsid w:val="000678F1"/>
    <w:rsid w:val="00074FCE"/>
    <w:rsid w:val="00095A71"/>
    <w:rsid w:val="000A27ED"/>
    <w:rsid w:val="000A3FB4"/>
    <w:rsid w:val="000A59EB"/>
    <w:rsid w:val="000F44B8"/>
    <w:rsid w:val="000F6212"/>
    <w:rsid w:val="00110CFB"/>
    <w:rsid w:val="00113462"/>
    <w:rsid w:val="00125460"/>
    <w:rsid w:val="0013588B"/>
    <w:rsid w:val="00146643"/>
    <w:rsid w:val="0014691D"/>
    <w:rsid w:val="00160CFC"/>
    <w:rsid w:val="0016351E"/>
    <w:rsid w:val="00164DFF"/>
    <w:rsid w:val="00170823"/>
    <w:rsid w:val="00190A74"/>
    <w:rsid w:val="00192067"/>
    <w:rsid w:val="001B1498"/>
    <w:rsid w:val="001B22A3"/>
    <w:rsid w:val="001C0727"/>
    <w:rsid w:val="001C3B35"/>
    <w:rsid w:val="001E0048"/>
    <w:rsid w:val="001F1D4E"/>
    <w:rsid w:val="001F4881"/>
    <w:rsid w:val="00223902"/>
    <w:rsid w:val="00224CA9"/>
    <w:rsid w:val="002272E5"/>
    <w:rsid w:val="00232518"/>
    <w:rsid w:val="00236CF4"/>
    <w:rsid w:val="0025024F"/>
    <w:rsid w:val="00263F5C"/>
    <w:rsid w:val="00264181"/>
    <w:rsid w:val="00264F9E"/>
    <w:rsid w:val="00266916"/>
    <w:rsid w:val="002716D3"/>
    <w:rsid w:val="00272DDF"/>
    <w:rsid w:val="002734C8"/>
    <w:rsid w:val="002927FC"/>
    <w:rsid w:val="002B2DA6"/>
    <w:rsid w:val="002C07A4"/>
    <w:rsid w:val="002C2BC9"/>
    <w:rsid w:val="002D0DC7"/>
    <w:rsid w:val="00311E6F"/>
    <w:rsid w:val="003204A8"/>
    <w:rsid w:val="00322AB6"/>
    <w:rsid w:val="003276EC"/>
    <w:rsid w:val="0033190F"/>
    <w:rsid w:val="0034265E"/>
    <w:rsid w:val="003B474B"/>
    <w:rsid w:val="003B7C6E"/>
    <w:rsid w:val="003C6602"/>
    <w:rsid w:val="003D5CAB"/>
    <w:rsid w:val="003D7DF8"/>
    <w:rsid w:val="003E5A0A"/>
    <w:rsid w:val="003E6493"/>
    <w:rsid w:val="003F61A5"/>
    <w:rsid w:val="004076EF"/>
    <w:rsid w:val="00434603"/>
    <w:rsid w:val="00436159"/>
    <w:rsid w:val="00440B88"/>
    <w:rsid w:val="004427A2"/>
    <w:rsid w:val="004470F0"/>
    <w:rsid w:val="0044795A"/>
    <w:rsid w:val="00447EC2"/>
    <w:rsid w:val="00474480"/>
    <w:rsid w:val="004A09D5"/>
    <w:rsid w:val="004A581E"/>
    <w:rsid w:val="004B42AF"/>
    <w:rsid w:val="004C4172"/>
    <w:rsid w:val="004E2BAB"/>
    <w:rsid w:val="004E4FBF"/>
    <w:rsid w:val="00516958"/>
    <w:rsid w:val="0051732A"/>
    <w:rsid w:val="00520101"/>
    <w:rsid w:val="00521938"/>
    <w:rsid w:val="00543551"/>
    <w:rsid w:val="00544654"/>
    <w:rsid w:val="00545E1F"/>
    <w:rsid w:val="00551FE9"/>
    <w:rsid w:val="0058325D"/>
    <w:rsid w:val="0058674E"/>
    <w:rsid w:val="00591A1F"/>
    <w:rsid w:val="005B0C7B"/>
    <w:rsid w:val="005B6359"/>
    <w:rsid w:val="005C6C03"/>
    <w:rsid w:val="005D0A77"/>
    <w:rsid w:val="005D159D"/>
    <w:rsid w:val="005E2598"/>
    <w:rsid w:val="005F1A30"/>
    <w:rsid w:val="00611B3F"/>
    <w:rsid w:val="0062245D"/>
    <w:rsid w:val="00625366"/>
    <w:rsid w:val="00637AAE"/>
    <w:rsid w:val="006709EF"/>
    <w:rsid w:val="00673709"/>
    <w:rsid w:val="006902CB"/>
    <w:rsid w:val="00696495"/>
    <w:rsid w:val="00696C13"/>
    <w:rsid w:val="006A0A15"/>
    <w:rsid w:val="006A6403"/>
    <w:rsid w:val="006B3F67"/>
    <w:rsid w:val="006C428A"/>
    <w:rsid w:val="006F3EBB"/>
    <w:rsid w:val="007806C1"/>
    <w:rsid w:val="00781BCA"/>
    <w:rsid w:val="007933C4"/>
    <w:rsid w:val="007C3703"/>
    <w:rsid w:val="007D2110"/>
    <w:rsid w:val="007D27C2"/>
    <w:rsid w:val="007E01F5"/>
    <w:rsid w:val="007F3D07"/>
    <w:rsid w:val="007F4873"/>
    <w:rsid w:val="007F6218"/>
    <w:rsid w:val="0081350D"/>
    <w:rsid w:val="00826A05"/>
    <w:rsid w:val="00831BF3"/>
    <w:rsid w:val="00834588"/>
    <w:rsid w:val="00840393"/>
    <w:rsid w:val="008547A2"/>
    <w:rsid w:val="0086433D"/>
    <w:rsid w:val="00865EDC"/>
    <w:rsid w:val="00870DBF"/>
    <w:rsid w:val="00872781"/>
    <w:rsid w:val="008840F7"/>
    <w:rsid w:val="008A7E1B"/>
    <w:rsid w:val="008B2590"/>
    <w:rsid w:val="008B5ECF"/>
    <w:rsid w:val="008C30FB"/>
    <w:rsid w:val="008F15F0"/>
    <w:rsid w:val="008F43EC"/>
    <w:rsid w:val="009076B0"/>
    <w:rsid w:val="009176DD"/>
    <w:rsid w:val="00917BEF"/>
    <w:rsid w:val="00920FB7"/>
    <w:rsid w:val="0093099A"/>
    <w:rsid w:val="0096487C"/>
    <w:rsid w:val="00967C35"/>
    <w:rsid w:val="00970EC1"/>
    <w:rsid w:val="00973B3E"/>
    <w:rsid w:val="009779DC"/>
    <w:rsid w:val="009847B7"/>
    <w:rsid w:val="009D1E25"/>
    <w:rsid w:val="009E01BF"/>
    <w:rsid w:val="009F12E1"/>
    <w:rsid w:val="009F7DED"/>
    <w:rsid w:val="00A0564F"/>
    <w:rsid w:val="00A23E2E"/>
    <w:rsid w:val="00A429F8"/>
    <w:rsid w:val="00A50F7A"/>
    <w:rsid w:val="00A61E94"/>
    <w:rsid w:val="00A75B13"/>
    <w:rsid w:val="00A76987"/>
    <w:rsid w:val="00A837A7"/>
    <w:rsid w:val="00A92FCD"/>
    <w:rsid w:val="00A954EE"/>
    <w:rsid w:val="00AB2B4F"/>
    <w:rsid w:val="00AC2E79"/>
    <w:rsid w:val="00AC52A3"/>
    <w:rsid w:val="00AD2A24"/>
    <w:rsid w:val="00AE5829"/>
    <w:rsid w:val="00B07408"/>
    <w:rsid w:val="00B07E33"/>
    <w:rsid w:val="00B42004"/>
    <w:rsid w:val="00B45BA0"/>
    <w:rsid w:val="00B511A4"/>
    <w:rsid w:val="00B5517D"/>
    <w:rsid w:val="00B57FDF"/>
    <w:rsid w:val="00B614B7"/>
    <w:rsid w:val="00B75EE5"/>
    <w:rsid w:val="00BB71CC"/>
    <w:rsid w:val="00BC053E"/>
    <w:rsid w:val="00BE7E5D"/>
    <w:rsid w:val="00C00016"/>
    <w:rsid w:val="00C00B39"/>
    <w:rsid w:val="00C056D6"/>
    <w:rsid w:val="00C30E96"/>
    <w:rsid w:val="00C37A0A"/>
    <w:rsid w:val="00C52ED1"/>
    <w:rsid w:val="00C62D39"/>
    <w:rsid w:val="00C71380"/>
    <w:rsid w:val="00C72778"/>
    <w:rsid w:val="00C76E08"/>
    <w:rsid w:val="00C81E3F"/>
    <w:rsid w:val="00C828F2"/>
    <w:rsid w:val="00C92E77"/>
    <w:rsid w:val="00CA060E"/>
    <w:rsid w:val="00CA3607"/>
    <w:rsid w:val="00CD1E21"/>
    <w:rsid w:val="00CE14A6"/>
    <w:rsid w:val="00CE2ED6"/>
    <w:rsid w:val="00D00301"/>
    <w:rsid w:val="00D04841"/>
    <w:rsid w:val="00D06FD8"/>
    <w:rsid w:val="00D1161F"/>
    <w:rsid w:val="00D12D57"/>
    <w:rsid w:val="00D4183B"/>
    <w:rsid w:val="00D46BEC"/>
    <w:rsid w:val="00D637A2"/>
    <w:rsid w:val="00D668B8"/>
    <w:rsid w:val="00DC0C9C"/>
    <w:rsid w:val="00DC568F"/>
    <w:rsid w:val="00DD084F"/>
    <w:rsid w:val="00E4256D"/>
    <w:rsid w:val="00E4746D"/>
    <w:rsid w:val="00E60014"/>
    <w:rsid w:val="00E60BB0"/>
    <w:rsid w:val="00E6429A"/>
    <w:rsid w:val="00E70F5A"/>
    <w:rsid w:val="00E77CE1"/>
    <w:rsid w:val="00E9213C"/>
    <w:rsid w:val="00E970BD"/>
    <w:rsid w:val="00EA3432"/>
    <w:rsid w:val="00EB5F79"/>
    <w:rsid w:val="00EC348B"/>
    <w:rsid w:val="00EC43E9"/>
    <w:rsid w:val="00ED3BE6"/>
    <w:rsid w:val="00ED5C49"/>
    <w:rsid w:val="00ED67E8"/>
    <w:rsid w:val="00EE22D4"/>
    <w:rsid w:val="00F27DD3"/>
    <w:rsid w:val="00F37EF3"/>
    <w:rsid w:val="00F55B29"/>
    <w:rsid w:val="00F60EB7"/>
    <w:rsid w:val="00F617E6"/>
    <w:rsid w:val="00F648F4"/>
    <w:rsid w:val="00F71119"/>
    <w:rsid w:val="00F7552A"/>
    <w:rsid w:val="00FB6B53"/>
    <w:rsid w:val="00FC53E4"/>
    <w:rsid w:val="00FC60CA"/>
    <w:rsid w:val="00FD4651"/>
    <w:rsid w:val="00FE412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6884-1448-4A6D-9D85-6E39E67C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213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34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1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1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867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867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8674E"/>
    <w:pPr>
      <w:spacing w:after="200" w:line="276" w:lineRule="auto"/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58674E"/>
    <w:rPr>
      <w:i/>
      <w:iCs/>
      <w:color w:val="808080" w:themeColor="text1" w:themeTint="7F"/>
    </w:rPr>
  </w:style>
  <w:style w:type="paragraph" w:customStyle="1" w:styleId="ZkladntextIMP">
    <w:name w:val="Základní text_IMP"/>
    <w:basedOn w:val="Normln"/>
    <w:rsid w:val="0058674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34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92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B614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14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Zkladntext21">
    <w:name w:val="Základní text 21"/>
    <w:basedOn w:val="Normln"/>
    <w:rsid w:val="000A27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95A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272DDF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72DD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">
    <w:name w:val="Základní text (2)_"/>
    <w:link w:val="Zkladntext210"/>
    <w:uiPriority w:val="99"/>
    <w:locked/>
    <w:rsid w:val="00DC0C9C"/>
    <w:rPr>
      <w:b/>
      <w:bCs/>
      <w:shd w:val="clear" w:color="auto" w:fill="FFFFFF"/>
    </w:rPr>
  </w:style>
  <w:style w:type="paragraph" w:customStyle="1" w:styleId="Zkladntext210">
    <w:name w:val="Základní text (2)1"/>
    <w:basedOn w:val="Normln"/>
    <w:link w:val="Zkladntext2"/>
    <w:uiPriority w:val="99"/>
    <w:rsid w:val="00DC0C9C"/>
    <w:pPr>
      <w:widowControl w:val="0"/>
      <w:shd w:val="clear" w:color="auto" w:fill="FFFFFF"/>
      <w:spacing w:before="120" w:after="0" w:line="278" w:lineRule="exact"/>
      <w:ind w:hanging="320"/>
      <w:jc w:val="center"/>
    </w:pPr>
    <w:rPr>
      <w:b/>
      <w:bCs/>
    </w:rPr>
  </w:style>
  <w:style w:type="paragraph" w:customStyle="1" w:styleId="Obsahtabulky">
    <w:name w:val="Obsah tabulky"/>
    <w:basedOn w:val="Normln"/>
    <w:rsid w:val="006A0A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4A8"/>
  </w:style>
  <w:style w:type="paragraph" w:styleId="Zpat">
    <w:name w:val="footer"/>
    <w:basedOn w:val="Normln"/>
    <w:link w:val="ZpatChar"/>
    <w:uiPriority w:val="99"/>
    <w:unhideWhenUsed/>
    <w:rsid w:val="0032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1B37-D4DF-405C-B10E-9B360669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1375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Čeganová Nataša</dc:creator>
  <cp:lastModifiedBy>Čeganová Nataša</cp:lastModifiedBy>
  <cp:revision>4</cp:revision>
  <cp:lastPrinted>2021-04-01T12:53:00Z</cp:lastPrinted>
  <dcterms:created xsi:type="dcterms:W3CDTF">2021-05-25T16:19:00Z</dcterms:created>
  <dcterms:modified xsi:type="dcterms:W3CDTF">2021-05-25T16:21:00Z</dcterms:modified>
</cp:coreProperties>
</file>